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777C" w14:textId="088BD904" w:rsidR="002C6AFD" w:rsidRDefault="002C6AFD" w:rsidP="00FA7B3D">
      <w:pPr>
        <w:jc w:val="center"/>
        <w:rPr>
          <w:rFonts w:ascii="Simplified Arabic" w:hAnsi="Simplified Arabic" w:cs="Simplified Arabic"/>
          <w:b/>
          <w:bCs/>
          <w:sz w:val="32"/>
          <w:szCs w:val="32"/>
          <w:u w:val="single"/>
          <w:rtl/>
        </w:rPr>
      </w:pPr>
      <w:r w:rsidRPr="005B3C9F">
        <w:rPr>
          <w:rFonts w:ascii="Simplified Arabic" w:hAnsi="Simplified Arabic" w:cs="Simplified Arabic" w:hint="cs"/>
          <w:b/>
          <w:bCs/>
          <w:sz w:val="32"/>
          <w:szCs w:val="32"/>
          <w:u w:val="single"/>
          <w:rtl/>
        </w:rPr>
        <w:t>دور القطاع الخاص في الإصلاح الاقتصادي</w:t>
      </w:r>
    </w:p>
    <w:p w14:paraId="78112586" w14:textId="77777777" w:rsidR="005B3C9F" w:rsidRPr="005B3C9F" w:rsidRDefault="005B3C9F" w:rsidP="00FA7B3D">
      <w:pPr>
        <w:jc w:val="center"/>
        <w:rPr>
          <w:rFonts w:ascii="Simplified Arabic" w:hAnsi="Simplified Arabic" w:cs="Simplified Arabic"/>
          <w:b/>
          <w:bCs/>
          <w:sz w:val="32"/>
          <w:szCs w:val="32"/>
          <w:u w:val="single"/>
          <w:rtl/>
        </w:rPr>
      </w:pPr>
    </w:p>
    <w:p w14:paraId="3E610EDF" w14:textId="75D85F60" w:rsidR="00E71C83" w:rsidRPr="005B3C9F" w:rsidRDefault="00E71C83" w:rsidP="0045217B">
      <w:pPr>
        <w:jc w:val="both"/>
        <w:rPr>
          <w:rFonts w:ascii="Simplified Arabic" w:hAnsi="Simplified Arabic" w:cs="Simplified Arabic"/>
          <w:sz w:val="28"/>
          <w:szCs w:val="28"/>
          <w:rtl/>
          <w:lang w:bidi="ar-KW"/>
        </w:rPr>
      </w:pPr>
      <w:r w:rsidRPr="005B3C9F">
        <w:rPr>
          <w:rFonts w:ascii="Simplified Arabic" w:hAnsi="Simplified Arabic" w:cs="Simplified Arabic" w:hint="cs"/>
          <w:sz w:val="28"/>
          <w:szCs w:val="28"/>
          <w:rtl/>
          <w:lang w:bidi="ar-KW"/>
        </w:rPr>
        <w:t>تشكّل "</w:t>
      </w:r>
      <w:r w:rsidRPr="005B3C9F">
        <w:rPr>
          <w:rFonts w:ascii="Simplified Arabic" w:hAnsi="Simplified Arabic" w:cs="Simplified Arabic" w:hint="cs"/>
          <w:sz w:val="28"/>
          <w:szCs w:val="28"/>
          <w:rtl/>
        </w:rPr>
        <w:t>موازنة الدولة السنويّة"</w:t>
      </w:r>
      <w:r w:rsidR="00B257CA" w:rsidRPr="005B3C9F">
        <w:rPr>
          <w:rFonts w:ascii="Simplified Arabic" w:hAnsi="Simplified Arabic" w:cs="Simplified Arabic" w:hint="cs"/>
          <w:sz w:val="28"/>
          <w:szCs w:val="28"/>
          <w:rtl/>
        </w:rPr>
        <w:t xml:space="preserve"> نقطة </w:t>
      </w:r>
      <w:r w:rsidR="00D5395D" w:rsidRPr="005B3C9F">
        <w:rPr>
          <w:rFonts w:ascii="Simplified Arabic" w:hAnsi="Simplified Arabic" w:cs="Simplified Arabic" w:hint="cs"/>
          <w:sz w:val="28"/>
          <w:szCs w:val="28"/>
          <w:rtl/>
        </w:rPr>
        <w:t>الانطلاق</w:t>
      </w:r>
      <w:r w:rsidRPr="005B3C9F">
        <w:rPr>
          <w:rFonts w:ascii="Simplified Arabic" w:hAnsi="Simplified Arabic" w:cs="Simplified Arabic" w:hint="cs"/>
          <w:sz w:val="28"/>
          <w:szCs w:val="28"/>
          <w:rtl/>
        </w:rPr>
        <w:t xml:space="preserve"> لكلّ رؤيّة في الإصلاح الاقتصادي، بغية استشفاف المشاكل ونقاط الضعف، وكخطوة أولى نحو إيجاد الحلول. ضمن هذا السياق أظهرت دراسة تقسيمات موازنة 2021-2022 الف</w:t>
      </w:r>
      <w:r w:rsidRPr="005B3C9F">
        <w:rPr>
          <w:rFonts w:ascii="Simplified Arabic" w:hAnsi="Simplified Arabic" w:cs="Simplified Arabic" w:hint="cs"/>
          <w:sz w:val="28"/>
          <w:szCs w:val="28"/>
          <w:rtl/>
          <w:lang w:bidi="ar-KW"/>
        </w:rPr>
        <w:t>جوة الكبيرة ما بين الإيرادات والمصروفات التي تستحوذ</w:t>
      </w:r>
      <w:r w:rsidR="0045217B" w:rsidRPr="005B3C9F">
        <w:rPr>
          <w:rFonts w:ascii="Simplified Arabic" w:hAnsi="Simplified Arabic" w:cs="Simplified Arabic" w:hint="cs"/>
          <w:sz w:val="28"/>
          <w:szCs w:val="28"/>
          <w:rtl/>
          <w:lang w:bidi="ar-KW"/>
        </w:rPr>
        <w:t xml:space="preserve"> المرتبات </w:t>
      </w:r>
      <w:proofErr w:type="spellStart"/>
      <w:r w:rsidR="0045217B" w:rsidRPr="005B3C9F">
        <w:rPr>
          <w:rFonts w:ascii="Simplified Arabic" w:hAnsi="Simplified Arabic" w:cs="Simplified Arabic" w:hint="cs"/>
          <w:sz w:val="28"/>
          <w:szCs w:val="28"/>
          <w:rtl/>
          <w:lang w:bidi="ar-KW"/>
        </w:rPr>
        <w:t>والدعوم</w:t>
      </w:r>
      <w:proofErr w:type="spellEnd"/>
      <w:r w:rsidRPr="005B3C9F">
        <w:rPr>
          <w:rFonts w:ascii="Simplified Arabic" w:hAnsi="Simplified Arabic" w:cs="Simplified Arabic" w:hint="cs"/>
          <w:sz w:val="28"/>
          <w:szCs w:val="28"/>
          <w:rtl/>
          <w:lang w:bidi="ar-KW"/>
        </w:rPr>
        <w:t xml:space="preserve"> على جزئها الأكبر بنسبة 71.6%</w:t>
      </w:r>
      <w:r w:rsidR="0045217B" w:rsidRPr="005B3C9F">
        <w:rPr>
          <w:rFonts w:ascii="Simplified Arabic" w:hAnsi="Simplified Arabic" w:cs="Simplified Arabic" w:hint="cs"/>
          <w:sz w:val="28"/>
          <w:szCs w:val="28"/>
          <w:rtl/>
          <w:lang w:bidi="ar-KW"/>
        </w:rPr>
        <w:t>،</w:t>
      </w:r>
      <w:r w:rsidRPr="005B3C9F">
        <w:rPr>
          <w:rFonts w:ascii="Simplified Arabic" w:hAnsi="Simplified Arabic" w:cs="Simplified Arabic" w:hint="cs"/>
          <w:sz w:val="28"/>
          <w:szCs w:val="28"/>
          <w:rtl/>
          <w:lang w:bidi="ar-KW"/>
        </w:rPr>
        <w:t xml:space="preserve"> مقابل 15% للرساميل التي تعتبر </w:t>
      </w:r>
      <w:r w:rsidR="0045217B" w:rsidRPr="005B3C9F">
        <w:rPr>
          <w:rFonts w:ascii="Simplified Arabic" w:hAnsi="Simplified Arabic" w:cs="Simplified Arabic" w:hint="cs"/>
          <w:sz w:val="28"/>
          <w:szCs w:val="28"/>
          <w:rtl/>
          <w:lang w:bidi="ar-KW"/>
        </w:rPr>
        <w:t xml:space="preserve">بدورها </w:t>
      </w:r>
      <w:r w:rsidRPr="005B3C9F">
        <w:rPr>
          <w:rFonts w:ascii="Simplified Arabic" w:hAnsi="Simplified Arabic" w:cs="Simplified Arabic" w:hint="cs"/>
          <w:sz w:val="28"/>
          <w:szCs w:val="28"/>
          <w:rtl/>
          <w:lang w:bidi="ar-KW"/>
        </w:rPr>
        <w:t>من الأدوات الأساسيّة في تحريك العجلة الاقتصادية وتشجيع الاستثمار الخاص والدفع بالنمو الاقتصادي وإتاحة الفرص.</w:t>
      </w:r>
    </w:p>
    <w:p w14:paraId="180D7EB8" w14:textId="2C47E741" w:rsidR="00E71C83" w:rsidRPr="005B3C9F" w:rsidRDefault="00E71C83" w:rsidP="004451D3">
      <w:pPr>
        <w:jc w:val="both"/>
        <w:rPr>
          <w:rFonts w:ascii="Simplified Arabic" w:hAnsi="Simplified Arabic" w:cs="Simplified Arabic"/>
          <w:sz w:val="28"/>
          <w:szCs w:val="28"/>
          <w:rtl/>
          <w:lang w:bidi="ar-KW"/>
        </w:rPr>
      </w:pPr>
      <w:r w:rsidRPr="005B3C9F">
        <w:rPr>
          <w:rFonts w:ascii="Simplified Arabic" w:hAnsi="Simplified Arabic" w:cs="Simplified Arabic" w:hint="cs"/>
          <w:sz w:val="28"/>
          <w:szCs w:val="28"/>
          <w:rtl/>
          <w:lang w:bidi="ar-KW"/>
        </w:rPr>
        <w:t>بنا</w:t>
      </w:r>
      <w:r w:rsidR="00CD5261" w:rsidRPr="005B3C9F">
        <w:rPr>
          <w:rFonts w:ascii="Simplified Arabic" w:hAnsi="Simplified Arabic" w:cs="Simplified Arabic" w:hint="cs"/>
          <w:sz w:val="28"/>
          <w:szCs w:val="28"/>
          <w:rtl/>
          <w:lang w:bidi="ar-KW"/>
        </w:rPr>
        <w:t>ءً</w:t>
      </w:r>
      <w:r w:rsidRPr="005B3C9F">
        <w:rPr>
          <w:rFonts w:ascii="Simplified Arabic" w:hAnsi="Simplified Arabic" w:cs="Simplified Arabic" w:hint="cs"/>
          <w:sz w:val="28"/>
          <w:szCs w:val="28"/>
          <w:rtl/>
          <w:lang w:bidi="ar-KW"/>
        </w:rPr>
        <w:t xml:space="preserve"> عليه، وسعيًا لإنجاح أ</w:t>
      </w:r>
      <w:r w:rsidR="00CD5261" w:rsidRPr="005B3C9F">
        <w:rPr>
          <w:rFonts w:ascii="Simplified Arabic" w:hAnsi="Simplified Arabic" w:cs="Simplified Arabic" w:hint="cs"/>
          <w:sz w:val="28"/>
          <w:szCs w:val="28"/>
          <w:rtl/>
          <w:lang w:bidi="ar-KW"/>
        </w:rPr>
        <w:t>ية</w:t>
      </w:r>
      <w:r w:rsidRPr="005B3C9F">
        <w:rPr>
          <w:rFonts w:ascii="Simplified Arabic" w:hAnsi="Simplified Arabic" w:cs="Simplified Arabic" w:hint="cs"/>
          <w:sz w:val="28"/>
          <w:szCs w:val="28"/>
          <w:rtl/>
          <w:lang w:bidi="ar-KW"/>
        </w:rPr>
        <w:t xml:space="preserve"> خطة إصلاح</w:t>
      </w:r>
      <w:r w:rsidR="00CD5261" w:rsidRPr="005B3C9F">
        <w:rPr>
          <w:rFonts w:ascii="Simplified Arabic" w:hAnsi="Simplified Arabic" w:cs="Simplified Arabic" w:hint="cs"/>
          <w:sz w:val="28"/>
          <w:szCs w:val="28"/>
          <w:rtl/>
          <w:lang w:bidi="ar-KW"/>
        </w:rPr>
        <w:t>يّة</w:t>
      </w:r>
      <w:r w:rsidRPr="005B3C9F">
        <w:rPr>
          <w:rFonts w:ascii="Simplified Arabic" w:hAnsi="Simplified Arabic" w:cs="Simplified Arabic" w:hint="cs"/>
          <w:sz w:val="28"/>
          <w:szCs w:val="28"/>
          <w:rtl/>
          <w:lang w:bidi="ar-KW"/>
        </w:rPr>
        <w:t xml:space="preserve"> </w:t>
      </w:r>
      <w:r w:rsidR="00CD5261" w:rsidRPr="005B3C9F">
        <w:rPr>
          <w:rFonts w:ascii="Simplified Arabic" w:hAnsi="Simplified Arabic" w:cs="Simplified Arabic" w:hint="cs"/>
          <w:sz w:val="28"/>
          <w:szCs w:val="28"/>
          <w:rtl/>
          <w:lang w:bidi="ar-KW"/>
        </w:rPr>
        <w:t xml:space="preserve">في </w:t>
      </w:r>
      <w:r w:rsidR="00D5395D" w:rsidRPr="005B3C9F">
        <w:rPr>
          <w:rFonts w:ascii="Simplified Arabic" w:hAnsi="Simplified Arabic" w:cs="Simplified Arabic" w:hint="cs"/>
          <w:sz w:val="28"/>
          <w:szCs w:val="28"/>
          <w:rtl/>
          <w:lang w:bidi="ar-KW"/>
        </w:rPr>
        <w:t>الاقتصاد</w:t>
      </w:r>
      <w:r w:rsidRPr="005B3C9F">
        <w:rPr>
          <w:rFonts w:ascii="Simplified Arabic" w:hAnsi="Simplified Arabic" w:cs="Simplified Arabic" w:hint="cs"/>
          <w:sz w:val="28"/>
          <w:szCs w:val="28"/>
          <w:rtl/>
          <w:lang w:bidi="ar-KW"/>
        </w:rPr>
        <w:t xml:space="preserve"> الكويت</w:t>
      </w:r>
      <w:r w:rsidR="00CD5261" w:rsidRPr="005B3C9F">
        <w:rPr>
          <w:rFonts w:ascii="Simplified Arabic" w:hAnsi="Simplified Arabic" w:cs="Simplified Arabic" w:hint="cs"/>
          <w:sz w:val="28"/>
          <w:szCs w:val="28"/>
          <w:rtl/>
          <w:lang w:bidi="ar-KW"/>
        </w:rPr>
        <w:t>ي</w:t>
      </w:r>
      <w:r w:rsidRPr="005B3C9F">
        <w:rPr>
          <w:rFonts w:ascii="Simplified Arabic" w:hAnsi="Simplified Arabic" w:cs="Simplified Arabic" w:hint="cs"/>
          <w:sz w:val="28"/>
          <w:szCs w:val="28"/>
          <w:rtl/>
          <w:lang w:bidi="ar-KW"/>
        </w:rPr>
        <w:t xml:space="preserve">، يتوجب </w:t>
      </w:r>
      <w:r w:rsidR="00D5395D" w:rsidRPr="005B3C9F">
        <w:rPr>
          <w:rFonts w:ascii="Simplified Arabic" w:hAnsi="Simplified Arabic" w:cs="Simplified Arabic" w:hint="cs"/>
          <w:sz w:val="28"/>
          <w:szCs w:val="28"/>
          <w:rtl/>
          <w:lang w:bidi="ar-KW"/>
        </w:rPr>
        <w:t>الانطلاق</w:t>
      </w:r>
      <w:r w:rsidRPr="005B3C9F">
        <w:rPr>
          <w:rFonts w:ascii="Simplified Arabic" w:hAnsi="Simplified Arabic" w:cs="Simplified Arabic" w:hint="cs"/>
          <w:sz w:val="28"/>
          <w:szCs w:val="28"/>
          <w:rtl/>
          <w:lang w:bidi="ar-KW"/>
        </w:rPr>
        <w:t xml:space="preserve"> من إعادة هيكلة إدارات القطاع العام وإدخال التحديثات القانونيّة الأكثر كفاءة وفعاليّة على مؤسساته العامة. هذا بالإضافة إلى تجيير الدولة للعديد من مؤسساتها الخدماتيّة نحو </w:t>
      </w:r>
      <w:r w:rsidR="004451D3" w:rsidRPr="005B3C9F">
        <w:rPr>
          <w:rFonts w:ascii="Simplified Arabic" w:hAnsi="Simplified Arabic" w:cs="Simplified Arabic" w:hint="cs"/>
          <w:sz w:val="28"/>
          <w:szCs w:val="28"/>
          <w:rtl/>
          <w:lang w:bidi="ar-KW"/>
        </w:rPr>
        <w:t>القطاع الخاص والاستفادة</w:t>
      </w:r>
      <w:r w:rsidRPr="005B3C9F">
        <w:rPr>
          <w:rFonts w:ascii="Simplified Arabic" w:hAnsi="Simplified Arabic" w:cs="Simplified Arabic" w:hint="cs"/>
          <w:sz w:val="28"/>
          <w:szCs w:val="28"/>
          <w:rtl/>
          <w:lang w:bidi="ar-KW"/>
        </w:rPr>
        <w:t xml:space="preserve"> من الاستثمارات </w:t>
      </w:r>
      <w:r w:rsidR="004451D3" w:rsidRPr="005B3C9F">
        <w:rPr>
          <w:rFonts w:ascii="Simplified Arabic" w:hAnsi="Simplified Arabic" w:cs="Simplified Arabic" w:hint="cs"/>
          <w:sz w:val="28"/>
          <w:szCs w:val="28"/>
          <w:rtl/>
          <w:lang w:bidi="ar-KW"/>
        </w:rPr>
        <w:t>التي ترافقه</w:t>
      </w:r>
      <w:r w:rsidRPr="005B3C9F">
        <w:rPr>
          <w:rFonts w:ascii="Simplified Arabic" w:hAnsi="Simplified Arabic" w:cs="Simplified Arabic" w:hint="cs"/>
          <w:sz w:val="28"/>
          <w:szCs w:val="28"/>
          <w:rtl/>
          <w:lang w:bidi="ar-KW"/>
        </w:rPr>
        <w:t xml:space="preserve">، ممّا يتيح تخفيض المصروفات </w:t>
      </w:r>
      <w:r w:rsidR="004451D3" w:rsidRPr="005B3C9F">
        <w:rPr>
          <w:rFonts w:ascii="Simplified Arabic" w:hAnsi="Simplified Arabic" w:cs="Simplified Arabic" w:hint="cs"/>
          <w:sz w:val="28"/>
          <w:szCs w:val="28"/>
          <w:rtl/>
          <w:lang w:bidi="ar-KW"/>
        </w:rPr>
        <w:t>على ميزانيّة الدولة و</w:t>
      </w:r>
      <w:r w:rsidRPr="005B3C9F">
        <w:rPr>
          <w:rFonts w:ascii="Simplified Arabic" w:hAnsi="Simplified Arabic" w:cs="Simplified Arabic" w:hint="cs"/>
          <w:sz w:val="28"/>
          <w:szCs w:val="28"/>
          <w:rtl/>
          <w:lang w:bidi="ar-KW"/>
        </w:rPr>
        <w:t xml:space="preserve">نقل الخبرات والإدارة الكفؤة التي يمتاز بها هذا القطاع، </w:t>
      </w:r>
      <w:r w:rsidR="004451D3" w:rsidRPr="005B3C9F">
        <w:rPr>
          <w:rFonts w:ascii="Simplified Arabic" w:hAnsi="Simplified Arabic" w:cs="Simplified Arabic" w:hint="cs"/>
          <w:sz w:val="28"/>
          <w:szCs w:val="28"/>
          <w:rtl/>
          <w:lang w:bidi="ar-KW"/>
        </w:rPr>
        <w:t>و</w:t>
      </w:r>
      <w:r w:rsidRPr="005B3C9F">
        <w:rPr>
          <w:rFonts w:ascii="Simplified Arabic" w:hAnsi="Simplified Arabic" w:cs="Simplified Arabic" w:hint="cs"/>
          <w:sz w:val="28"/>
          <w:szCs w:val="28"/>
          <w:rtl/>
          <w:lang w:bidi="ar-KW"/>
        </w:rPr>
        <w:t>فتح باب التنافس في تقديم أفضل الخ</w:t>
      </w:r>
      <w:r w:rsidR="000A67E6" w:rsidRPr="005B3C9F">
        <w:rPr>
          <w:rFonts w:ascii="Simplified Arabic" w:hAnsi="Simplified Arabic" w:cs="Simplified Arabic" w:hint="cs"/>
          <w:sz w:val="28"/>
          <w:szCs w:val="28"/>
          <w:rtl/>
          <w:lang w:bidi="ar-KW"/>
        </w:rPr>
        <w:t>دمات العامة لمواطني دولة الكويت</w:t>
      </w:r>
      <w:r w:rsidRPr="005B3C9F">
        <w:rPr>
          <w:rFonts w:ascii="Simplified Arabic" w:hAnsi="Simplified Arabic" w:cs="Simplified Arabic" w:hint="cs"/>
          <w:sz w:val="28"/>
          <w:szCs w:val="28"/>
          <w:rtl/>
          <w:lang w:bidi="ar-KW"/>
        </w:rPr>
        <w:t xml:space="preserve"> </w:t>
      </w:r>
      <w:r w:rsidR="00D5395D" w:rsidRPr="005B3C9F">
        <w:rPr>
          <w:rFonts w:ascii="Simplified Arabic" w:hAnsi="Simplified Arabic" w:cs="Simplified Arabic" w:hint="cs"/>
          <w:sz w:val="28"/>
          <w:szCs w:val="28"/>
          <w:rtl/>
          <w:lang w:bidi="ar-KW"/>
        </w:rPr>
        <w:t>والمق</w:t>
      </w:r>
      <w:r w:rsidR="00D5395D">
        <w:rPr>
          <w:rFonts w:ascii="Simplified Arabic" w:hAnsi="Simplified Arabic" w:cs="Simplified Arabic" w:hint="cs"/>
          <w:sz w:val="28"/>
          <w:szCs w:val="28"/>
          <w:rtl/>
          <w:lang w:bidi="ar-KW"/>
        </w:rPr>
        <w:t>يمي</w:t>
      </w:r>
      <w:r w:rsidR="00D5395D" w:rsidRPr="005B3C9F">
        <w:rPr>
          <w:rFonts w:ascii="Simplified Arabic" w:hAnsi="Simplified Arabic" w:cs="Simplified Arabic" w:hint="cs"/>
          <w:sz w:val="28"/>
          <w:szCs w:val="28"/>
          <w:rtl/>
          <w:lang w:bidi="ar-KW"/>
        </w:rPr>
        <w:t>ن</w:t>
      </w:r>
      <w:r w:rsidRPr="005B3C9F">
        <w:rPr>
          <w:rFonts w:ascii="Simplified Arabic" w:hAnsi="Simplified Arabic" w:cs="Simplified Arabic" w:hint="cs"/>
          <w:sz w:val="28"/>
          <w:szCs w:val="28"/>
          <w:rtl/>
          <w:lang w:bidi="ar-KW"/>
        </w:rPr>
        <w:t xml:space="preserve"> فيها على حدّ سواء.</w:t>
      </w:r>
    </w:p>
    <w:p w14:paraId="058FA5AC" w14:textId="3664F981" w:rsidR="009C7EC0" w:rsidRPr="005B3C9F" w:rsidRDefault="009C7EC0" w:rsidP="006F447C">
      <w:pPr>
        <w:jc w:val="both"/>
        <w:rPr>
          <w:rFonts w:ascii="Simplified Arabic" w:hAnsi="Simplified Arabic" w:cs="Simplified Arabic"/>
          <w:sz w:val="28"/>
          <w:szCs w:val="28"/>
          <w:rtl/>
        </w:rPr>
      </w:pPr>
      <w:r w:rsidRPr="005B3C9F">
        <w:rPr>
          <w:rFonts w:ascii="Simplified Arabic" w:hAnsi="Simplified Arabic" w:cs="Simplified Arabic" w:hint="cs"/>
          <w:sz w:val="28"/>
          <w:szCs w:val="28"/>
          <w:rtl/>
        </w:rPr>
        <w:t xml:space="preserve">إنّ الوصول إلى الإصلاح الاقتصادي المنشود وتحقيق نموه المستدام في دولة الكويت، يوجب اتباع خطى الدول المتقدمة التي مهدت الطريق أمام القطاع الخاص ليكون الركيزة الاقتصاديّة الأساسيّة فيها. </w:t>
      </w:r>
    </w:p>
    <w:p w14:paraId="3530E03A" w14:textId="7C16F746" w:rsidR="009C7EC0" w:rsidRPr="005B3C9F" w:rsidRDefault="00413338" w:rsidP="005B3C9F">
      <w:pPr>
        <w:jc w:val="both"/>
        <w:rPr>
          <w:rFonts w:ascii="Simplified Arabic" w:hAnsi="Simplified Arabic" w:cs="Simplified Arabic"/>
          <w:sz w:val="28"/>
          <w:szCs w:val="28"/>
          <w:rtl/>
        </w:rPr>
      </w:pPr>
      <w:r w:rsidRPr="005B3C9F">
        <w:rPr>
          <w:rFonts w:ascii="Simplified Arabic" w:hAnsi="Simplified Arabic" w:cs="Simplified Arabic" w:hint="cs"/>
          <w:sz w:val="28"/>
          <w:szCs w:val="28"/>
          <w:rtl/>
        </w:rPr>
        <w:t xml:space="preserve">كذلك </w:t>
      </w:r>
      <w:r w:rsidR="009C7EC0" w:rsidRPr="005B3C9F">
        <w:rPr>
          <w:rFonts w:ascii="Simplified Arabic" w:hAnsi="Simplified Arabic" w:cs="Simplified Arabic" w:hint="cs"/>
          <w:sz w:val="28"/>
          <w:szCs w:val="28"/>
          <w:rtl/>
        </w:rPr>
        <w:t>إذا</w:t>
      </w:r>
      <w:r w:rsidR="004451D3" w:rsidRPr="005B3C9F">
        <w:rPr>
          <w:rFonts w:ascii="Simplified Arabic" w:hAnsi="Simplified Arabic" w:cs="Simplified Arabic" w:hint="cs"/>
          <w:sz w:val="28"/>
          <w:szCs w:val="28"/>
          <w:rtl/>
        </w:rPr>
        <w:t xml:space="preserve"> </w:t>
      </w:r>
      <w:r w:rsidR="00303BF6" w:rsidRPr="005B3C9F">
        <w:rPr>
          <w:rFonts w:ascii="Simplified Arabic" w:hAnsi="Simplified Arabic" w:cs="Simplified Arabic" w:hint="cs"/>
          <w:sz w:val="28"/>
          <w:szCs w:val="28"/>
          <w:rtl/>
        </w:rPr>
        <w:t>ما</w:t>
      </w:r>
      <w:r w:rsidR="009C7EC0" w:rsidRPr="005B3C9F">
        <w:rPr>
          <w:rFonts w:ascii="Simplified Arabic" w:hAnsi="Simplified Arabic" w:cs="Simplified Arabic" w:hint="cs"/>
          <w:sz w:val="28"/>
          <w:szCs w:val="28"/>
          <w:rtl/>
        </w:rPr>
        <w:t xml:space="preserve"> نظرنا إلى الدول المجاورة سوف نرى أنّ توجهها الاقتصادي يقوم نحو الدفع بالقطاع الخاص لأخذ الدور الأكبر في الاقتصاد الوطني، تماهيًا مع تجارب الدول المتقدمة والمكانة التي </w:t>
      </w:r>
      <w:r w:rsidRPr="005B3C9F">
        <w:rPr>
          <w:rFonts w:ascii="Simplified Arabic" w:hAnsi="Simplified Arabic" w:cs="Simplified Arabic" w:hint="cs"/>
          <w:sz w:val="28"/>
          <w:szCs w:val="28"/>
          <w:rtl/>
        </w:rPr>
        <w:t>بلغتها</w:t>
      </w:r>
      <w:r w:rsidR="009C7EC0" w:rsidRPr="005B3C9F">
        <w:rPr>
          <w:rFonts w:ascii="Simplified Arabic" w:hAnsi="Simplified Arabic" w:cs="Simplified Arabic" w:hint="cs"/>
          <w:sz w:val="28"/>
          <w:szCs w:val="28"/>
          <w:rtl/>
        </w:rPr>
        <w:t xml:space="preserve"> مع إفساح المجال للقطاع الخا</w:t>
      </w:r>
      <w:r w:rsidRPr="005B3C9F">
        <w:rPr>
          <w:rFonts w:ascii="Simplified Arabic" w:hAnsi="Simplified Arabic" w:cs="Simplified Arabic" w:hint="cs"/>
          <w:sz w:val="28"/>
          <w:szCs w:val="28"/>
          <w:rtl/>
        </w:rPr>
        <w:t xml:space="preserve">ص بأخذ المبادرة في تطوير البنية </w:t>
      </w:r>
      <w:r w:rsidR="009C7EC0" w:rsidRPr="005B3C9F">
        <w:rPr>
          <w:rFonts w:ascii="Simplified Arabic" w:hAnsi="Simplified Arabic" w:cs="Simplified Arabic" w:hint="cs"/>
          <w:sz w:val="28"/>
          <w:szCs w:val="28"/>
          <w:rtl/>
        </w:rPr>
        <w:t>الاقتصاديّة وزيادة النمو وتنويع التركيبة الإنتاجيّة في الاقتصاد.</w:t>
      </w:r>
      <w:r w:rsidRPr="005B3C9F">
        <w:rPr>
          <w:rFonts w:ascii="Simplified Arabic" w:hAnsi="Simplified Arabic" w:cs="Simplified Arabic" w:hint="cs"/>
          <w:sz w:val="28"/>
          <w:szCs w:val="28"/>
          <w:rtl/>
        </w:rPr>
        <w:t xml:space="preserve"> </w:t>
      </w:r>
    </w:p>
    <w:p w14:paraId="12DC7EEB" w14:textId="29A8E6F4" w:rsidR="00B42C54" w:rsidRPr="005B3C9F" w:rsidRDefault="00B42C54" w:rsidP="00B42C54">
      <w:pPr>
        <w:jc w:val="both"/>
        <w:rPr>
          <w:rFonts w:ascii="Simplified Arabic" w:hAnsi="Simplified Arabic" w:cs="Simplified Arabic"/>
          <w:sz w:val="28"/>
          <w:szCs w:val="28"/>
          <w:rtl/>
        </w:rPr>
      </w:pPr>
      <w:r w:rsidRPr="005B3C9F">
        <w:rPr>
          <w:rFonts w:ascii="Simplified Arabic" w:hAnsi="Simplified Arabic" w:cs="Simplified Arabic" w:hint="cs"/>
          <w:sz w:val="28"/>
          <w:szCs w:val="28"/>
          <w:rtl/>
        </w:rPr>
        <w:t xml:space="preserve">أمّا دور القطاع العام في هذا </w:t>
      </w:r>
      <w:r w:rsidR="005B3C9F">
        <w:rPr>
          <w:rFonts w:ascii="Simplified Arabic" w:hAnsi="Simplified Arabic" w:cs="Simplified Arabic" w:hint="cs"/>
          <w:sz w:val="28"/>
          <w:szCs w:val="28"/>
          <w:rtl/>
        </w:rPr>
        <w:t>الإصلاح</w:t>
      </w:r>
      <w:r w:rsidRPr="005B3C9F">
        <w:rPr>
          <w:rFonts w:ascii="Simplified Arabic" w:hAnsi="Simplified Arabic" w:cs="Simplified Arabic" w:hint="cs"/>
          <w:sz w:val="28"/>
          <w:szCs w:val="28"/>
          <w:rtl/>
        </w:rPr>
        <w:t xml:space="preserve"> فينطلق من عملية تهيئة البيئة المناسبة لتسهيل عمل القطاع الخاص وتشجيع الاستثمار في النشاطات الاقتصاديّة كافة، بالإضافة إلى الخدمات العامة مثل الكهرباء والماء والتعليم والصحة وغيرها من النشاطات التي تُشكّل عبئًا ماديًا على الدولة حسب المنطلقات الاقتصاديّة الحديثة.</w:t>
      </w:r>
    </w:p>
    <w:p w14:paraId="04DB993F" w14:textId="77777777" w:rsidR="00B42C54" w:rsidRPr="005B3C9F" w:rsidRDefault="00B42C54" w:rsidP="00303BF6">
      <w:pPr>
        <w:jc w:val="both"/>
        <w:rPr>
          <w:rFonts w:ascii="Simplified Arabic" w:hAnsi="Simplified Arabic" w:cs="Simplified Arabic"/>
          <w:sz w:val="28"/>
          <w:szCs w:val="28"/>
          <w:rtl/>
        </w:rPr>
      </w:pPr>
    </w:p>
    <w:p w14:paraId="2F16EBCF" w14:textId="69D2FBF2" w:rsidR="009C7EC0" w:rsidRPr="005B3C9F" w:rsidRDefault="00C03107" w:rsidP="00134992">
      <w:pPr>
        <w:jc w:val="both"/>
        <w:rPr>
          <w:rFonts w:ascii="Simplified Arabic" w:hAnsi="Simplified Arabic" w:cs="Simplified Arabic"/>
          <w:sz w:val="28"/>
          <w:szCs w:val="28"/>
          <w:rtl/>
        </w:rPr>
      </w:pPr>
      <w:r w:rsidRPr="005B3C9F">
        <w:rPr>
          <w:rFonts w:ascii="Simplified Arabic" w:hAnsi="Simplified Arabic" w:cs="Simplified Arabic" w:hint="cs"/>
          <w:sz w:val="28"/>
          <w:szCs w:val="28"/>
          <w:rtl/>
        </w:rPr>
        <w:lastRenderedPageBreak/>
        <w:t>ما يعني بالتّالي أنّ</w:t>
      </w:r>
      <w:r w:rsidR="009C7EC0" w:rsidRPr="005B3C9F">
        <w:rPr>
          <w:rFonts w:ascii="Simplified Arabic" w:hAnsi="Simplified Arabic" w:cs="Simplified Arabic" w:hint="cs"/>
          <w:sz w:val="28"/>
          <w:szCs w:val="28"/>
          <w:rtl/>
        </w:rPr>
        <w:t xml:space="preserve"> مواكبة التطورات الاقتصاديّة على الصعيدين الإقليمي والعالمي، </w:t>
      </w:r>
      <w:r w:rsidR="00134992" w:rsidRPr="005B3C9F">
        <w:rPr>
          <w:rFonts w:ascii="Simplified Arabic" w:hAnsi="Simplified Arabic" w:cs="Simplified Arabic" w:hint="cs"/>
          <w:sz w:val="28"/>
          <w:szCs w:val="28"/>
          <w:rtl/>
        </w:rPr>
        <w:t>تو</w:t>
      </w:r>
      <w:r w:rsidR="009C7EC0" w:rsidRPr="005B3C9F">
        <w:rPr>
          <w:rFonts w:ascii="Simplified Arabic" w:hAnsi="Simplified Arabic" w:cs="Simplified Arabic" w:hint="cs"/>
          <w:sz w:val="28"/>
          <w:szCs w:val="28"/>
          <w:rtl/>
        </w:rPr>
        <w:t xml:space="preserve">جب وضع خارطة طريق واضحة لإصلاح اقتصادي شامل </w:t>
      </w:r>
      <w:r w:rsidR="0069336F" w:rsidRPr="005B3C9F">
        <w:rPr>
          <w:rFonts w:ascii="Simplified Arabic" w:hAnsi="Simplified Arabic" w:cs="Simplified Arabic" w:hint="cs"/>
          <w:sz w:val="28"/>
          <w:szCs w:val="28"/>
          <w:rtl/>
        </w:rPr>
        <w:t xml:space="preserve">تكون </w:t>
      </w:r>
      <w:r w:rsidR="009C7EC0" w:rsidRPr="005B3C9F">
        <w:rPr>
          <w:rFonts w:ascii="Simplified Arabic" w:hAnsi="Simplified Arabic" w:cs="Simplified Arabic" w:hint="cs"/>
          <w:sz w:val="28"/>
          <w:szCs w:val="28"/>
          <w:rtl/>
        </w:rPr>
        <w:t>ركيزته ومحركه الرئيسي القطاع الخاص</w:t>
      </w:r>
      <w:r w:rsidR="00134992" w:rsidRPr="005B3C9F">
        <w:rPr>
          <w:rFonts w:ascii="Simplified Arabic" w:hAnsi="Simplified Arabic" w:cs="Simplified Arabic" w:hint="cs"/>
          <w:sz w:val="28"/>
          <w:szCs w:val="28"/>
          <w:rtl/>
        </w:rPr>
        <w:t xml:space="preserve"> في دولة الكويت</w:t>
      </w:r>
      <w:r w:rsidR="009C7EC0" w:rsidRPr="005B3C9F">
        <w:rPr>
          <w:rFonts w:ascii="Simplified Arabic" w:hAnsi="Simplified Arabic" w:cs="Simplified Arabic" w:hint="cs"/>
          <w:sz w:val="28"/>
          <w:szCs w:val="28"/>
          <w:rtl/>
        </w:rPr>
        <w:t>.</w:t>
      </w:r>
    </w:p>
    <w:p w14:paraId="5017E35B" w14:textId="722D1A1D" w:rsidR="00484703" w:rsidRPr="005B3C9F" w:rsidRDefault="00484703" w:rsidP="00484703">
      <w:pPr>
        <w:jc w:val="both"/>
        <w:rPr>
          <w:rFonts w:ascii="Simplified Arabic" w:hAnsi="Simplified Arabic" w:cs="Simplified Arabic"/>
          <w:sz w:val="28"/>
          <w:szCs w:val="28"/>
          <w:rtl/>
          <w:lang w:bidi="ar-KW"/>
        </w:rPr>
      </w:pPr>
      <w:r w:rsidRPr="005B3C9F">
        <w:rPr>
          <w:rFonts w:ascii="Simplified Arabic" w:hAnsi="Simplified Arabic" w:cs="Simplified Arabic" w:hint="cs"/>
          <w:sz w:val="28"/>
          <w:szCs w:val="28"/>
          <w:rtl/>
        </w:rPr>
        <w:t xml:space="preserve">لقد أظهر القطاع الخاص حيويّة دوره وقدرته على تحريك العجلة الاقتصاديّة وخلق فرص العمل، </w:t>
      </w:r>
      <w:r w:rsidR="0069336F" w:rsidRPr="005B3C9F">
        <w:rPr>
          <w:rFonts w:ascii="Simplified Arabic" w:hAnsi="Simplified Arabic" w:cs="Simplified Arabic" w:hint="cs"/>
          <w:sz w:val="28"/>
          <w:szCs w:val="28"/>
          <w:rtl/>
        </w:rPr>
        <w:t xml:space="preserve">كما </w:t>
      </w:r>
      <w:r w:rsidRPr="005B3C9F">
        <w:rPr>
          <w:rFonts w:ascii="Simplified Arabic" w:hAnsi="Simplified Arabic" w:cs="Simplified Arabic" w:hint="cs"/>
          <w:sz w:val="28"/>
          <w:szCs w:val="28"/>
          <w:rtl/>
        </w:rPr>
        <w:t xml:space="preserve">وتوسّع نشاطه إلى الدول المحيطة حيث نجد أبرز الأمثلة في شركات </w:t>
      </w:r>
      <w:proofErr w:type="spellStart"/>
      <w:r w:rsidRPr="005B3C9F">
        <w:rPr>
          <w:rFonts w:ascii="Simplified Arabic" w:hAnsi="Simplified Arabic" w:cs="Simplified Arabic" w:hint="cs"/>
          <w:sz w:val="28"/>
          <w:szCs w:val="28"/>
          <w:rtl/>
          <w:lang w:bidi="ar-KW"/>
        </w:rPr>
        <w:t>أجيليتي</w:t>
      </w:r>
      <w:proofErr w:type="spellEnd"/>
      <w:r w:rsidRPr="005B3C9F">
        <w:rPr>
          <w:rFonts w:ascii="Simplified Arabic" w:hAnsi="Simplified Arabic" w:cs="Simplified Arabic" w:hint="cs"/>
          <w:sz w:val="28"/>
          <w:szCs w:val="28"/>
          <w:rtl/>
          <w:lang w:bidi="ar-KW"/>
        </w:rPr>
        <w:t xml:space="preserve"> وزين</w:t>
      </w:r>
      <w:r w:rsidRPr="005B3C9F">
        <w:rPr>
          <w:rFonts w:ascii="Simplified Arabic" w:hAnsi="Simplified Arabic" w:cs="Simplified Arabic" w:hint="cs"/>
          <w:sz w:val="28"/>
          <w:szCs w:val="28"/>
          <w:rtl/>
        </w:rPr>
        <w:t xml:space="preserve"> والمباني والبورصة، إذ نجح كلّ منها عند إدارة المؤسسات التي تمت خصخصتها واتسعت بنشاطها إقليميًا وعالميا</w:t>
      </w:r>
      <w:r w:rsidRPr="005B3C9F">
        <w:rPr>
          <w:rFonts w:ascii="Simplified Arabic" w:hAnsi="Simplified Arabic" w:cs="Simplified Arabic" w:hint="cs"/>
          <w:sz w:val="28"/>
          <w:szCs w:val="28"/>
          <w:rtl/>
          <w:lang w:bidi="ar-KW"/>
        </w:rPr>
        <w:t xml:space="preserve">. </w:t>
      </w:r>
    </w:p>
    <w:p w14:paraId="3F79F2A0" w14:textId="7C8652CC" w:rsidR="00484703" w:rsidRPr="005B3C9F" w:rsidRDefault="00484703" w:rsidP="00886088">
      <w:pPr>
        <w:jc w:val="both"/>
        <w:rPr>
          <w:rFonts w:ascii="Simplified Arabic" w:hAnsi="Simplified Arabic" w:cs="Simplified Arabic"/>
          <w:sz w:val="28"/>
          <w:szCs w:val="28"/>
          <w:rtl/>
          <w:lang w:bidi="ar-KW"/>
        </w:rPr>
      </w:pPr>
      <w:r w:rsidRPr="005B3C9F">
        <w:rPr>
          <w:rFonts w:ascii="Simplified Arabic" w:hAnsi="Simplified Arabic" w:cs="Simplified Arabic" w:hint="cs"/>
          <w:sz w:val="28"/>
          <w:szCs w:val="28"/>
          <w:rtl/>
          <w:lang w:bidi="ar-KW"/>
        </w:rPr>
        <w:t>بالمقابل، إذا</w:t>
      </w:r>
      <w:r w:rsidR="00BC2A9D" w:rsidRPr="005B3C9F">
        <w:rPr>
          <w:rFonts w:ascii="Simplified Arabic" w:hAnsi="Simplified Arabic" w:cs="Simplified Arabic" w:hint="cs"/>
          <w:sz w:val="28"/>
          <w:szCs w:val="28"/>
          <w:rtl/>
          <w:lang w:bidi="ar-KW"/>
        </w:rPr>
        <w:t xml:space="preserve"> </w:t>
      </w:r>
      <w:r w:rsidR="00E7602B" w:rsidRPr="005B3C9F">
        <w:rPr>
          <w:rFonts w:ascii="Simplified Arabic" w:hAnsi="Simplified Arabic" w:cs="Simplified Arabic" w:hint="cs"/>
          <w:sz w:val="28"/>
          <w:szCs w:val="28"/>
          <w:rtl/>
          <w:lang w:bidi="ar-KW"/>
        </w:rPr>
        <w:t>ما</w:t>
      </w:r>
      <w:r w:rsidRPr="005B3C9F">
        <w:rPr>
          <w:rFonts w:ascii="Simplified Arabic" w:hAnsi="Simplified Arabic" w:cs="Simplified Arabic" w:hint="cs"/>
          <w:sz w:val="28"/>
          <w:szCs w:val="28"/>
          <w:rtl/>
          <w:lang w:bidi="ar-KW"/>
        </w:rPr>
        <w:t xml:space="preserve"> نظرنا إلى واقع الجهات التي تقدم خدمات حيويّة في </w:t>
      </w:r>
      <w:r w:rsidR="00886088" w:rsidRPr="005B3C9F">
        <w:rPr>
          <w:rFonts w:ascii="Simplified Arabic" w:hAnsi="Simplified Arabic" w:cs="Simplified Arabic" w:hint="cs"/>
          <w:sz w:val="28"/>
          <w:szCs w:val="28"/>
          <w:rtl/>
          <w:lang w:bidi="ar-KW"/>
        </w:rPr>
        <w:t>الكويت</w:t>
      </w:r>
      <w:r w:rsidRPr="005B3C9F">
        <w:rPr>
          <w:rFonts w:ascii="Simplified Arabic" w:hAnsi="Simplified Arabic" w:cs="Simplified Arabic" w:hint="cs"/>
          <w:sz w:val="28"/>
          <w:szCs w:val="28"/>
          <w:rtl/>
          <w:lang w:bidi="ar-KW"/>
        </w:rPr>
        <w:t xml:space="preserve"> مثل الكهرباء والتعليم والصحة والبريد وغيرها، سنرى العجز الكبير في ميزانيتها والذي يقع على عاتق الدولة ويزيد من مصروفاتها. إن هذا العجز في القطاعات المذكور</w:t>
      </w:r>
      <w:r w:rsidR="00D5395D">
        <w:rPr>
          <w:rFonts w:ascii="Simplified Arabic" w:hAnsi="Simplified Arabic" w:cs="Simplified Arabic" w:hint="cs"/>
          <w:sz w:val="28"/>
          <w:szCs w:val="28"/>
          <w:rtl/>
          <w:lang w:bidi="ar-KW"/>
        </w:rPr>
        <w:t>ة</w:t>
      </w:r>
      <w:r w:rsidRPr="005B3C9F">
        <w:rPr>
          <w:rFonts w:ascii="Simplified Arabic" w:hAnsi="Simplified Arabic" w:cs="Simplified Arabic" w:hint="cs"/>
          <w:sz w:val="28"/>
          <w:szCs w:val="28"/>
          <w:rtl/>
          <w:lang w:bidi="ar-KW"/>
        </w:rPr>
        <w:t xml:space="preserve"> قد يتحول إلى ربح وتطوير في بنيتها التحتية مع خصخصتها وتحويل إدارتها إلى القطاع الخاص </w:t>
      </w:r>
      <w:r w:rsidR="00BC2A9D" w:rsidRPr="005B3C9F">
        <w:rPr>
          <w:rFonts w:ascii="Simplified Arabic" w:hAnsi="Simplified Arabic" w:cs="Simplified Arabic" w:hint="cs"/>
          <w:sz w:val="28"/>
          <w:szCs w:val="28"/>
          <w:rtl/>
          <w:lang w:bidi="ar-KW"/>
        </w:rPr>
        <w:t>كما في</w:t>
      </w:r>
      <w:r w:rsidRPr="005B3C9F">
        <w:rPr>
          <w:rFonts w:ascii="Simplified Arabic" w:hAnsi="Simplified Arabic" w:cs="Simplified Arabic" w:hint="cs"/>
          <w:sz w:val="28"/>
          <w:szCs w:val="28"/>
          <w:rtl/>
          <w:lang w:bidi="ar-KW"/>
        </w:rPr>
        <w:t xml:space="preserve"> العديد من الدول المتقدمة.</w:t>
      </w:r>
    </w:p>
    <w:p w14:paraId="445DB26D" w14:textId="60986F16" w:rsidR="00484703" w:rsidRPr="005B3C9F" w:rsidRDefault="00484703" w:rsidP="00E8412B">
      <w:pPr>
        <w:jc w:val="both"/>
        <w:rPr>
          <w:rFonts w:ascii="Simplified Arabic" w:hAnsi="Simplified Arabic" w:cs="Simplified Arabic"/>
          <w:sz w:val="28"/>
          <w:szCs w:val="28"/>
          <w:rtl/>
          <w:lang w:bidi="ar-KW"/>
        </w:rPr>
      </w:pPr>
      <w:r w:rsidRPr="005B3C9F">
        <w:rPr>
          <w:rFonts w:ascii="Simplified Arabic" w:hAnsi="Simplified Arabic" w:cs="Simplified Arabic" w:hint="cs"/>
          <w:sz w:val="28"/>
          <w:szCs w:val="28"/>
          <w:rtl/>
          <w:lang w:bidi="ar-KW"/>
        </w:rPr>
        <w:t>كذلك تشير أرقام "الموازنة العامة للدولة" في الكويت إلى تك</w:t>
      </w:r>
      <w:r w:rsidR="00886088" w:rsidRPr="005B3C9F">
        <w:rPr>
          <w:rFonts w:ascii="Simplified Arabic" w:hAnsi="Simplified Arabic" w:cs="Simplified Arabic" w:hint="cs"/>
          <w:sz w:val="28"/>
          <w:szCs w:val="28"/>
          <w:rtl/>
          <w:lang w:bidi="ar-KW"/>
        </w:rPr>
        <w:t>بّ</w:t>
      </w:r>
      <w:r w:rsidRPr="005B3C9F">
        <w:rPr>
          <w:rFonts w:ascii="Simplified Arabic" w:hAnsi="Simplified Arabic" w:cs="Simplified Arabic" w:hint="cs"/>
          <w:sz w:val="28"/>
          <w:szCs w:val="28"/>
          <w:rtl/>
          <w:lang w:bidi="ar-KW"/>
        </w:rPr>
        <w:t>د الخزينة مصروفات هائلة يمكن تفاديها مع تحويل بعض القطاعات العامة</w:t>
      </w:r>
      <w:r w:rsidR="00EF3F70" w:rsidRPr="005B3C9F">
        <w:rPr>
          <w:rFonts w:ascii="Simplified Arabic" w:hAnsi="Simplified Arabic" w:cs="Simplified Arabic" w:hint="cs"/>
          <w:sz w:val="28"/>
          <w:szCs w:val="28"/>
          <w:rtl/>
          <w:lang w:bidi="ar-KW"/>
        </w:rPr>
        <w:t xml:space="preserve"> </w:t>
      </w:r>
      <w:r w:rsidRPr="005B3C9F">
        <w:rPr>
          <w:rFonts w:ascii="Simplified Arabic" w:hAnsi="Simplified Arabic" w:cs="Simplified Arabic" w:hint="cs"/>
          <w:sz w:val="28"/>
          <w:szCs w:val="28"/>
          <w:rtl/>
          <w:lang w:bidi="ar-KW"/>
        </w:rPr>
        <w:t>إلى الخاصة، وهي:</w:t>
      </w:r>
    </w:p>
    <w:p w14:paraId="6DD60D83" w14:textId="5171822C" w:rsidR="00527B14" w:rsidRPr="005B3C9F" w:rsidRDefault="00527B14" w:rsidP="00484703">
      <w:pPr>
        <w:jc w:val="both"/>
        <w:rPr>
          <w:rFonts w:ascii="Simplified Arabic" w:hAnsi="Simplified Arabic" w:cs="Simplified Arabic"/>
          <w:sz w:val="28"/>
          <w:szCs w:val="28"/>
          <w:rtl/>
          <w:lang w:bidi="ar-KW"/>
        </w:rPr>
      </w:pPr>
      <w:r w:rsidRPr="005B3C9F">
        <w:rPr>
          <w:rFonts w:ascii="Simplified Arabic" w:hAnsi="Simplified Arabic" w:cs="Simplified Arabic" w:hint="cs"/>
          <w:sz w:val="28"/>
          <w:szCs w:val="28"/>
          <w:rtl/>
          <w:lang w:bidi="ar-KW"/>
        </w:rPr>
        <w:t>الكهرباء: 2,5 مليار دينار</w:t>
      </w:r>
      <w:r w:rsidR="00D12BED" w:rsidRPr="005B3C9F">
        <w:rPr>
          <w:rFonts w:ascii="Simplified Arabic" w:hAnsi="Simplified Arabic" w:cs="Simplified Arabic" w:hint="cs"/>
          <w:sz w:val="28"/>
          <w:szCs w:val="28"/>
          <w:rtl/>
          <w:lang w:bidi="ar-KW"/>
        </w:rPr>
        <w:t xml:space="preserve"> سنو</w:t>
      </w:r>
      <w:r w:rsidR="00484703" w:rsidRPr="005B3C9F">
        <w:rPr>
          <w:rFonts w:ascii="Simplified Arabic" w:hAnsi="Simplified Arabic" w:cs="Simplified Arabic" w:hint="cs"/>
          <w:sz w:val="28"/>
          <w:szCs w:val="28"/>
          <w:rtl/>
          <w:lang w:bidi="ar-KW"/>
        </w:rPr>
        <w:t>يًا</w:t>
      </w:r>
    </w:p>
    <w:p w14:paraId="1713C80A" w14:textId="0700744F" w:rsidR="00527B14" w:rsidRPr="005B3C9F" w:rsidRDefault="005B3C9F" w:rsidP="005B3C9F">
      <w:pPr>
        <w:jc w:val="both"/>
        <w:rPr>
          <w:rFonts w:ascii="Simplified Arabic" w:hAnsi="Simplified Arabic" w:cs="Simplified Arabic"/>
          <w:sz w:val="28"/>
          <w:szCs w:val="28"/>
          <w:rtl/>
          <w:lang w:bidi="ar-KW"/>
        </w:rPr>
      </w:pPr>
      <w:r w:rsidRPr="005B3C9F">
        <w:rPr>
          <w:rFonts w:ascii="Simplified Arabic" w:hAnsi="Simplified Arabic" w:cs="Simplified Arabic" w:hint="cs"/>
          <w:sz w:val="28"/>
          <w:szCs w:val="28"/>
          <w:rtl/>
          <w:lang w:bidi="ar-KW"/>
        </w:rPr>
        <w:t xml:space="preserve">التعليم: 2.7 </w:t>
      </w:r>
      <w:r w:rsidR="00527B14" w:rsidRPr="005B3C9F">
        <w:rPr>
          <w:rFonts w:ascii="Simplified Arabic" w:hAnsi="Simplified Arabic" w:cs="Simplified Arabic" w:hint="cs"/>
          <w:sz w:val="28"/>
          <w:szCs w:val="28"/>
          <w:rtl/>
          <w:lang w:bidi="ar-KW"/>
        </w:rPr>
        <w:t>مليار دينار</w:t>
      </w:r>
      <w:r w:rsidR="00D12BED" w:rsidRPr="005B3C9F">
        <w:rPr>
          <w:rFonts w:ascii="Simplified Arabic" w:hAnsi="Simplified Arabic" w:cs="Simplified Arabic" w:hint="cs"/>
          <w:sz w:val="28"/>
          <w:szCs w:val="28"/>
          <w:rtl/>
          <w:lang w:bidi="ar-KW"/>
        </w:rPr>
        <w:t xml:space="preserve"> سنو</w:t>
      </w:r>
      <w:r w:rsidR="00EF3F70" w:rsidRPr="005B3C9F">
        <w:rPr>
          <w:rFonts w:ascii="Simplified Arabic" w:hAnsi="Simplified Arabic" w:cs="Simplified Arabic" w:hint="cs"/>
          <w:sz w:val="28"/>
          <w:szCs w:val="28"/>
          <w:rtl/>
          <w:lang w:bidi="ar-KW"/>
        </w:rPr>
        <w:t>يًا</w:t>
      </w:r>
      <w:r w:rsidR="003F78B0" w:rsidRPr="005B3C9F">
        <w:rPr>
          <w:rFonts w:ascii="Simplified Arabic" w:hAnsi="Simplified Arabic" w:cs="Simplified Arabic" w:hint="cs"/>
          <w:sz w:val="28"/>
          <w:szCs w:val="28"/>
          <w:rtl/>
          <w:lang w:bidi="ar-KW"/>
        </w:rPr>
        <w:t xml:space="preserve"> (وزار</w:t>
      </w:r>
      <w:r w:rsidR="00EF3F70" w:rsidRPr="005B3C9F">
        <w:rPr>
          <w:rFonts w:ascii="Simplified Arabic" w:hAnsi="Simplified Arabic" w:cs="Simplified Arabic" w:hint="cs"/>
          <w:sz w:val="28"/>
          <w:szCs w:val="28"/>
          <w:rtl/>
          <w:lang w:bidi="ar-KW"/>
        </w:rPr>
        <w:t>تي</w:t>
      </w:r>
      <w:r w:rsidR="003F78B0" w:rsidRPr="005B3C9F">
        <w:rPr>
          <w:rFonts w:ascii="Simplified Arabic" w:hAnsi="Simplified Arabic" w:cs="Simplified Arabic" w:hint="cs"/>
          <w:sz w:val="28"/>
          <w:szCs w:val="28"/>
          <w:rtl/>
          <w:lang w:bidi="ar-KW"/>
        </w:rPr>
        <w:t xml:space="preserve"> التربية</w:t>
      </w:r>
      <w:r w:rsidR="00EF3F70" w:rsidRPr="005B3C9F">
        <w:rPr>
          <w:rFonts w:ascii="Simplified Arabic" w:hAnsi="Simplified Arabic" w:cs="Simplified Arabic" w:hint="cs"/>
          <w:sz w:val="28"/>
          <w:szCs w:val="28"/>
          <w:rtl/>
          <w:lang w:bidi="ar-KW"/>
        </w:rPr>
        <w:t xml:space="preserve"> و</w:t>
      </w:r>
      <w:r w:rsidR="003F78B0" w:rsidRPr="005B3C9F">
        <w:rPr>
          <w:rFonts w:ascii="Simplified Arabic" w:hAnsi="Simplified Arabic" w:cs="Simplified Arabic" w:hint="cs"/>
          <w:sz w:val="28"/>
          <w:szCs w:val="28"/>
          <w:rtl/>
          <w:lang w:bidi="ar-KW"/>
        </w:rPr>
        <w:t>التعليم العالي)</w:t>
      </w:r>
    </w:p>
    <w:p w14:paraId="5BB7C985" w14:textId="4ABAB97D" w:rsidR="00527B14" w:rsidRPr="005B3C9F" w:rsidRDefault="00527B14" w:rsidP="00EF3F70">
      <w:pPr>
        <w:jc w:val="both"/>
        <w:rPr>
          <w:rFonts w:ascii="Simplified Arabic" w:hAnsi="Simplified Arabic" w:cs="Simplified Arabic"/>
          <w:sz w:val="28"/>
          <w:szCs w:val="28"/>
          <w:rtl/>
          <w:lang w:bidi="ar-KW"/>
        </w:rPr>
      </w:pPr>
      <w:r w:rsidRPr="005B3C9F">
        <w:rPr>
          <w:rFonts w:ascii="Simplified Arabic" w:hAnsi="Simplified Arabic" w:cs="Simplified Arabic" w:hint="cs"/>
          <w:sz w:val="28"/>
          <w:szCs w:val="28"/>
          <w:rtl/>
          <w:lang w:bidi="ar-KW"/>
        </w:rPr>
        <w:t>ال</w:t>
      </w:r>
      <w:r w:rsidR="008A05D8" w:rsidRPr="005B3C9F">
        <w:rPr>
          <w:rFonts w:ascii="Simplified Arabic" w:hAnsi="Simplified Arabic" w:cs="Simplified Arabic" w:hint="cs"/>
          <w:sz w:val="28"/>
          <w:szCs w:val="28"/>
          <w:rtl/>
          <w:lang w:bidi="ar-KW"/>
        </w:rPr>
        <w:t>صح</w:t>
      </w:r>
      <w:r w:rsidRPr="005B3C9F">
        <w:rPr>
          <w:rFonts w:ascii="Simplified Arabic" w:hAnsi="Simplified Arabic" w:cs="Simplified Arabic" w:hint="cs"/>
          <w:sz w:val="28"/>
          <w:szCs w:val="28"/>
          <w:rtl/>
          <w:lang w:bidi="ar-KW"/>
        </w:rPr>
        <w:t xml:space="preserve">ة: 2.6 مليار دينار </w:t>
      </w:r>
      <w:r w:rsidR="00D12BED" w:rsidRPr="005B3C9F">
        <w:rPr>
          <w:rFonts w:ascii="Simplified Arabic" w:hAnsi="Simplified Arabic" w:cs="Simplified Arabic" w:hint="cs"/>
          <w:sz w:val="28"/>
          <w:szCs w:val="28"/>
          <w:rtl/>
          <w:lang w:bidi="ar-KW"/>
        </w:rPr>
        <w:t>سنو</w:t>
      </w:r>
      <w:r w:rsidR="00EF3F70" w:rsidRPr="005B3C9F">
        <w:rPr>
          <w:rFonts w:ascii="Simplified Arabic" w:hAnsi="Simplified Arabic" w:cs="Simplified Arabic" w:hint="cs"/>
          <w:sz w:val="28"/>
          <w:szCs w:val="28"/>
          <w:rtl/>
          <w:lang w:bidi="ar-KW"/>
        </w:rPr>
        <w:t>يًا</w:t>
      </w:r>
    </w:p>
    <w:p w14:paraId="1B6D6ED5" w14:textId="27C22195" w:rsidR="00021C81" w:rsidRPr="005B3C9F" w:rsidRDefault="00EF3F70" w:rsidP="004E26EC">
      <w:pPr>
        <w:jc w:val="both"/>
        <w:rPr>
          <w:rFonts w:ascii="Simplified Arabic" w:hAnsi="Simplified Arabic" w:cs="Simplified Arabic"/>
          <w:sz w:val="28"/>
          <w:szCs w:val="28"/>
          <w:rtl/>
          <w:lang w:bidi="ar-KW"/>
        </w:rPr>
      </w:pPr>
      <w:r w:rsidRPr="005B3C9F">
        <w:rPr>
          <w:rFonts w:ascii="Simplified Arabic" w:hAnsi="Simplified Arabic" w:cs="Simplified Arabic" w:hint="cs"/>
          <w:sz w:val="28"/>
          <w:szCs w:val="28"/>
          <w:rtl/>
          <w:lang w:bidi="ar-KW"/>
        </w:rPr>
        <w:t xml:space="preserve">هذا فضلًا عن </w:t>
      </w:r>
      <w:r w:rsidR="0098036F" w:rsidRPr="005B3C9F">
        <w:rPr>
          <w:rFonts w:ascii="Simplified Arabic" w:hAnsi="Simplified Arabic" w:cs="Simplified Arabic" w:hint="cs"/>
          <w:sz w:val="28"/>
          <w:szCs w:val="28"/>
          <w:rtl/>
          <w:lang w:bidi="ar-KW"/>
        </w:rPr>
        <w:t>أن</w:t>
      </w:r>
      <w:r w:rsidRPr="005B3C9F">
        <w:rPr>
          <w:rFonts w:ascii="Simplified Arabic" w:hAnsi="Simplified Arabic" w:cs="Simplified Arabic" w:hint="cs"/>
          <w:sz w:val="28"/>
          <w:szCs w:val="28"/>
          <w:rtl/>
          <w:lang w:bidi="ar-KW"/>
        </w:rPr>
        <w:t>ّ</w:t>
      </w:r>
      <w:r w:rsidR="0098036F" w:rsidRPr="005B3C9F">
        <w:rPr>
          <w:rFonts w:ascii="Simplified Arabic" w:hAnsi="Simplified Arabic" w:cs="Simplified Arabic" w:hint="cs"/>
          <w:sz w:val="28"/>
          <w:szCs w:val="28"/>
          <w:rtl/>
          <w:lang w:bidi="ar-KW"/>
        </w:rPr>
        <w:t xml:space="preserve"> تدني الإيرادات في العديد من المؤسسات الخدمات</w:t>
      </w:r>
      <w:r w:rsidR="00F72D79" w:rsidRPr="005B3C9F">
        <w:rPr>
          <w:rFonts w:ascii="Simplified Arabic" w:hAnsi="Simplified Arabic" w:cs="Simplified Arabic" w:hint="cs"/>
          <w:sz w:val="28"/>
          <w:szCs w:val="28"/>
          <w:rtl/>
          <w:lang w:bidi="ar-KW"/>
        </w:rPr>
        <w:t>يّ</w:t>
      </w:r>
      <w:r w:rsidR="0098036F" w:rsidRPr="005B3C9F">
        <w:rPr>
          <w:rFonts w:ascii="Simplified Arabic" w:hAnsi="Simplified Arabic" w:cs="Simplified Arabic" w:hint="cs"/>
          <w:sz w:val="28"/>
          <w:szCs w:val="28"/>
          <w:rtl/>
          <w:lang w:bidi="ar-KW"/>
        </w:rPr>
        <w:t>ة، ي</w:t>
      </w:r>
      <w:r w:rsidR="00527B14" w:rsidRPr="005B3C9F">
        <w:rPr>
          <w:rFonts w:ascii="Simplified Arabic" w:hAnsi="Simplified Arabic" w:cs="Simplified Arabic" w:hint="cs"/>
          <w:sz w:val="28"/>
          <w:szCs w:val="28"/>
          <w:rtl/>
          <w:lang w:bidi="ar-KW"/>
        </w:rPr>
        <w:t xml:space="preserve">نعكس </w:t>
      </w:r>
      <w:r w:rsidR="00CC04E4" w:rsidRPr="005B3C9F">
        <w:rPr>
          <w:rFonts w:ascii="Simplified Arabic" w:hAnsi="Simplified Arabic" w:cs="Simplified Arabic" w:hint="cs"/>
          <w:sz w:val="28"/>
          <w:szCs w:val="28"/>
          <w:rtl/>
          <w:lang w:bidi="ar-KW"/>
        </w:rPr>
        <w:t xml:space="preserve">سلبًا </w:t>
      </w:r>
      <w:r w:rsidR="00BC2A9D" w:rsidRPr="005B3C9F">
        <w:rPr>
          <w:rFonts w:ascii="Simplified Arabic" w:hAnsi="Simplified Arabic" w:cs="Simplified Arabic" w:hint="cs"/>
          <w:sz w:val="28"/>
          <w:szCs w:val="28"/>
          <w:rtl/>
          <w:lang w:bidi="ar-KW"/>
        </w:rPr>
        <w:t>وبشكل</w:t>
      </w:r>
      <w:r w:rsidR="00527B14" w:rsidRPr="005B3C9F">
        <w:rPr>
          <w:rFonts w:ascii="Simplified Arabic" w:hAnsi="Simplified Arabic" w:cs="Simplified Arabic" w:hint="cs"/>
          <w:sz w:val="28"/>
          <w:szCs w:val="28"/>
          <w:rtl/>
          <w:lang w:bidi="ar-KW"/>
        </w:rPr>
        <w:t xml:space="preserve"> مباشر على فعاليتها، </w:t>
      </w:r>
      <w:r w:rsidR="00021C81" w:rsidRPr="005B3C9F">
        <w:rPr>
          <w:rFonts w:ascii="Simplified Arabic" w:hAnsi="Simplified Arabic" w:cs="Simplified Arabic" w:hint="cs"/>
          <w:sz w:val="28"/>
          <w:szCs w:val="28"/>
          <w:rtl/>
          <w:lang w:bidi="ar-KW"/>
        </w:rPr>
        <w:t>و</w:t>
      </w:r>
      <w:r w:rsidR="00527B14" w:rsidRPr="005B3C9F">
        <w:rPr>
          <w:rFonts w:ascii="Simplified Arabic" w:hAnsi="Simplified Arabic" w:cs="Simplified Arabic" w:hint="cs"/>
          <w:sz w:val="28"/>
          <w:szCs w:val="28"/>
          <w:rtl/>
          <w:lang w:bidi="ar-KW"/>
        </w:rPr>
        <w:t>المثال</w:t>
      </w:r>
      <w:r w:rsidR="00021C81" w:rsidRPr="005B3C9F">
        <w:rPr>
          <w:rFonts w:ascii="Simplified Arabic" w:hAnsi="Simplified Arabic" w:cs="Simplified Arabic" w:hint="cs"/>
          <w:sz w:val="28"/>
          <w:szCs w:val="28"/>
          <w:rtl/>
          <w:lang w:bidi="ar-KW"/>
        </w:rPr>
        <w:t xml:space="preserve"> هنا</w:t>
      </w:r>
      <w:r w:rsidR="00E803C1" w:rsidRPr="005B3C9F">
        <w:rPr>
          <w:rFonts w:ascii="Simplified Arabic" w:hAnsi="Simplified Arabic" w:cs="Simplified Arabic" w:hint="cs"/>
          <w:sz w:val="28"/>
          <w:szCs w:val="28"/>
          <w:rtl/>
          <w:lang w:bidi="ar-KW"/>
        </w:rPr>
        <w:t xml:space="preserve"> "قطاع البريد" حيث </w:t>
      </w:r>
      <w:r w:rsidR="004E26EC" w:rsidRPr="005B3C9F">
        <w:rPr>
          <w:rFonts w:ascii="Simplified Arabic" w:hAnsi="Simplified Arabic" w:cs="Simplified Arabic" w:hint="cs"/>
          <w:sz w:val="28"/>
          <w:szCs w:val="28"/>
          <w:rtl/>
          <w:lang w:bidi="ar-KW"/>
        </w:rPr>
        <w:t xml:space="preserve">تتجاوز </w:t>
      </w:r>
      <w:r w:rsidR="00CC04E4" w:rsidRPr="005B3C9F">
        <w:rPr>
          <w:rFonts w:ascii="Simplified Arabic" w:hAnsi="Simplified Arabic" w:cs="Simplified Arabic" w:hint="cs"/>
          <w:sz w:val="28"/>
          <w:szCs w:val="28"/>
          <w:rtl/>
          <w:lang w:bidi="ar-KW"/>
        </w:rPr>
        <w:t>إمكانية</w:t>
      </w:r>
      <w:r w:rsidR="00021C81" w:rsidRPr="005B3C9F">
        <w:rPr>
          <w:rFonts w:ascii="Simplified Arabic" w:hAnsi="Simplified Arabic" w:cs="Simplified Arabic" w:hint="cs"/>
          <w:sz w:val="28"/>
          <w:szCs w:val="28"/>
          <w:rtl/>
          <w:lang w:bidi="ar-KW"/>
        </w:rPr>
        <w:t xml:space="preserve"> تحقيق </w:t>
      </w:r>
      <w:r w:rsidR="00CC04E4" w:rsidRPr="005B3C9F">
        <w:rPr>
          <w:rFonts w:ascii="Simplified Arabic" w:hAnsi="Simplified Arabic" w:cs="Simplified Arabic" w:hint="cs"/>
          <w:sz w:val="28"/>
          <w:szCs w:val="28"/>
          <w:rtl/>
          <w:lang w:bidi="ar-KW"/>
        </w:rPr>
        <w:t>الأ</w:t>
      </w:r>
      <w:r w:rsidR="00021C81" w:rsidRPr="005B3C9F">
        <w:rPr>
          <w:rFonts w:ascii="Simplified Arabic" w:hAnsi="Simplified Arabic" w:cs="Simplified Arabic" w:hint="cs"/>
          <w:sz w:val="28"/>
          <w:szCs w:val="28"/>
          <w:rtl/>
          <w:lang w:bidi="ar-KW"/>
        </w:rPr>
        <w:t>ـرباح قيمة الإيرادات السنويّة المتوقعة من</w:t>
      </w:r>
      <w:r w:rsidR="00E803C1" w:rsidRPr="005B3C9F">
        <w:rPr>
          <w:rFonts w:ascii="Simplified Arabic" w:hAnsi="Simplified Arabic" w:cs="Simplified Arabic" w:hint="cs"/>
          <w:sz w:val="28"/>
          <w:szCs w:val="28"/>
          <w:rtl/>
          <w:lang w:bidi="ar-KW"/>
        </w:rPr>
        <w:t>ه</w:t>
      </w:r>
      <w:r w:rsidR="00021C81" w:rsidRPr="005B3C9F">
        <w:rPr>
          <w:rFonts w:ascii="Simplified Arabic" w:hAnsi="Simplified Arabic" w:cs="Simplified Arabic" w:hint="cs"/>
          <w:sz w:val="28"/>
          <w:szCs w:val="28"/>
          <w:rtl/>
          <w:lang w:bidi="ar-KW"/>
        </w:rPr>
        <w:t xml:space="preserve"> </w:t>
      </w:r>
      <w:r w:rsidR="00BC2A9D" w:rsidRPr="005B3C9F">
        <w:rPr>
          <w:rFonts w:ascii="Simplified Arabic" w:hAnsi="Simplified Arabic" w:cs="Simplified Arabic" w:hint="cs"/>
          <w:sz w:val="28"/>
          <w:szCs w:val="28"/>
          <w:rtl/>
          <w:lang w:bidi="ar-KW"/>
        </w:rPr>
        <w:t xml:space="preserve">(فقط </w:t>
      </w:r>
      <w:r w:rsidR="00021C81" w:rsidRPr="005B3C9F">
        <w:rPr>
          <w:rFonts w:ascii="Simplified Arabic" w:hAnsi="Simplified Arabic" w:cs="Simplified Arabic" w:hint="cs"/>
          <w:sz w:val="28"/>
          <w:szCs w:val="28"/>
          <w:rtl/>
          <w:lang w:bidi="ar-KW"/>
        </w:rPr>
        <w:t>0.5 مليون دينار)، وذلك بتطوير</w:t>
      </w:r>
      <w:r w:rsidR="00E803C1" w:rsidRPr="005B3C9F">
        <w:rPr>
          <w:rFonts w:ascii="Simplified Arabic" w:hAnsi="Simplified Arabic" w:cs="Simplified Arabic" w:hint="cs"/>
          <w:sz w:val="28"/>
          <w:szCs w:val="28"/>
          <w:rtl/>
          <w:lang w:bidi="ar-KW"/>
        </w:rPr>
        <w:t>ه</w:t>
      </w:r>
      <w:r w:rsidR="00021C81" w:rsidRPr="005B3C9F">
        <w:rPr>
          <w:rFonts w:ascii="Simplified Arabic" w:hAnsi="Simplified Arabic" w:cs="Simplified Arabic" w:hint="cs"/>
          <w:sz w:val="28"/>
          <w:szCs w:val="28"/>
          <w:rtl/>
          <w:lang w:bidi="ar-KW"/>
        </w:rPr>
        <w:t xml:space="preserve"> والعمل على زيادة قدرته في تلبية احتياجات دولة الكويت</w:t>
      </w:r>
      <w:r w:rsidR="00E8412B" w:rsidRPr="005B3C9F">
        <w:rPr>
          <w:rFonts w:ascii="Simplified Arabic" w:hAnsi="Simplified Arabic" w:cs="Simplified Arabic" w:hint="cs"/>
          <w:sz w:val="28"/>
          <w:szCs w:val="28"/>
          <w:rtl/>
          <w:lang w:bidi="ar-KW"/>
        </w:rPr>
        <w:t xml:space="preserve"> من خلال القطاع الخاص</w:t>
      </w:r>
      <w:r w:rsidR="00021C81" w:rsidRPr="005B3C9F">
        <w:rPr>
          <w:rFonts w:ascii="Simplified Arabic" w:hAnsi="Simplified Arabic" w:cs="Simplified Arabic" w:hint="cs"/>
          <w:sz w:val="28"/>
          <w:szCs w:val="28"/>
          <w:rtl/>
          <w:lang w:bidi="ar-KW"/>
        </w:rPr>
        <w:t>.</w:t>
      </w:r>
    </w:p>
    <w:p w14:paraId="0038E97D" w14:textId="0DEFCDF4" w:rsidR="00414218" w:rsidRPr="005B3C9F" w:rsidRDefault="00414218" w:rsidP="004E26EC">
      <w:pPr>
        <w:jc w:val="both"/>
        <w:rPr>
          <w:rFonts w:ascii="Simplified Arabic" w:hAnsi="Simplified Arabic" w:cs="Simplified Arabic"/>
          <w:sz w:val="28"/>
          <w:szCs w:val="28"/>
          <w:lang w:bidi="ar-KW"/>
        </w:rPr>
      </w:pPr>
      <w:r w:rsidRPr="005B3C9F">
        <w:rPr>
          <w:rFonts w:ascii="Simplified Arabic" w:hAnsi="Simplified Arabic" w:cs="Simplified Arabic" w:hint="cs"/>
          <w:sz w:val="28"/>
          <w:szCs w:val="28"/>
          <w:rtl/>
        </w:rPr>
        <w:t xml:space="preserve">بالتّالي، وكما هو متعارف عليه، إنّ بناء اقتصاد متقدم داخل الدولة يوجب </w:t>
      </w:r>
      <w:r w:rsidR="00D5395D" w:rsidRPr="005B3C9F">
        <w:rPr>
          <w:rFonts w:ascii="Simplified Arabic" w:hAnsi="Simplified Arabic" w:cs="Simplified Arabic" w:hint="cs"/>
          <w:sz w:val="28"/>
          <w:szCs w:val="28"/>
          <w:rtl/>
        </w:rPr>
        <w:t>الالتزام</w:t>
      </w:r>
      <w:r w:rsidRPr="005B3C9F">
        <w:rPr>
          <w:rFonts w:ascii="Simplified Arabic" w:hAnsi="Simplified Arabic" w:cs="Simplified Arabic" w:hint="cs"/>
          <w:sz w:val="28"/>
          <w:szCs w:val="28"/>
          <w:rtl/>
        </w:rPr>
        <w:t xml:space="preserve"> بخطة تطوير للبنية التحتية لكونها الركيزة الأساسيّة في عملية التبادل التجاري على الصعيدين الإقليمي والدولي، لاسيّما وأنّ دور البنية التحت</w:t>
      </w:r>
      <w:r w:rsidR="004E26EC" w:rsidRPr="005B3C9F">
        <w:rPr>
          <w:rFonts w:ascii="Simplified Arabic" w:hAnsi="Simplified Arabic" w:cs="Simplified Arabic" w:hint="cs"/>
          <w:sz w:val="28"/>
          <w:szCs w:val="28"/>
          <w:rtl/>
        </w:rPr>
        <w:t>يّ</w:t>
      </w:r>
      <w:r w:rsidRPr="005B3C9F">
        <w:rPr>
          <w:rFonts w:ascii="Simplified Arabic" w:hAnsi="Simplified Arabic" w:cs="Simplified Arabic" w:hint="cs"/>
          <w:sz w:val="28"/>
          <w:szCs w:val="28"/>
          <w:rtl/>
        </w:rPr>
        <w:t>ة المتطورة يؤثر بشكل مباشر على استقطاب الاستثمار الأجنبي من جهة، ويرفع مستوى القدرة والسهولة في العمليات الاقتصاديّة الدوليّة من جهة أخرى، الأمر الذي يعتبر مؤشرًا أساسيًا لتحديد الرؤية الاقتصاديّة في الدولة.</w:t>
      </w:r>
    </w:p>
    <w:p w14:paraId="2262134A" w14:textId="77777777" w:rsidR="00414218" w:rsidRPr="005B3C9F" w:rsidRDefault="00414218" w:rsidP="003A2107">
      <w:pPr>
        <w:jc w:val="both"/>
        <w:rPr>
          <w:rFonts w:ascii="Simplified Arabic" w:hAnsi="Simplified Arabic" w:cs="Simplified Arabic"/>
          <w:sz w:val="28"/>
          <w:szCs w:val="28"/>
          <w:rtl/>
          <w:lang w:bidi="ar-KW"/>
        </w:rPr>
      </w:pPr>
      <w:r w:rsidRPr="005B3C9F">
        <w:rPr>
          <w:rFonts w:ascii="Simplified Arabic" w:hAnsi="Simplified Arabic" w:cs="Simplified Arabic" w:hint="cs"/>
          <w:sz w:val="28"/>
          <w:szCs w:val="28"/>
          <w:rtl/>
        </w:rPr>
        <w:t xml:space="preserve">إذًا، ومن أجل تطوير البنية التحتية، يجب التوجه نحو إعطاء مساحة أكبر للقطاع الخاص ليكون شريكًا ومساهمًا رئيسيًّا بزيادة نسبة الاستثمارات في عملية تطوير الطرق وسكك الحديد والمرافئ والمنشآت </w:t>
      </w:r>
      <w:r w:rsidRPr="005B3C9F">
        <w:rPr>
          <w:rFonts w:ascii="Simplified Arabic" w:hAnsi="Simplified Arabic" w:cs="Simplified Arabic" w:hint="cs"/>
          <w:sz w:val="28"/>
          <w:szCs w:val="28"/>
          <w:rtl/>
        </w:rPr>
        <w:lastRenderedPageBreak/>
        <w:t>الخدماتيّة من اتصال وطاقة، فجميعها تعتبر أساسيّة في عملية النمو الاقتصادي واستقطاب الاستثمارات وتطوير العلاقات التجاريّة الدوليّة.</w:t>
      </w:r>
    </w:p>
    <w:p w14:paraId="0D91B395" w14:textId="36C58163" w:rsidR="004C0FE6" w:rsidRPr="005B3C9F" w:rsidRDefault="00625D08" w:rsidP="00E51140">
      <w:pPr>
        <w:jc w:val="both"/>
        <w:rPr>
          <w:rFonts w:ascii="Simplified Arabic" w:hAnsi="Simplified Arabic" w:cs="Simplified Arabic"/>
          <w:sz w:val="28"/>
          <w:szCs w:val="28"/>
          <w:lang w:bidi="ar-KW"/>
        </w:rPr>
      </w:pPr>
      <w:r w:rsidRPr="005B3C9F">
        <w:rPr>
          <w:rFonts w:ascii="Simplified Arabic" w:hAnsi="Simplified Arabic" w:cs="Simplified Arabic" w:hint="cs"/>
          <w:sz w:val="28"/>
          <w:szCs w:val="28"/>
          <w:rtl/>
        </w:rPr>
        <w:t xml:space="preserve">على صعيد </w:t>
      </w:r>
      <w:r w:rsidR="002016DB" w:rsidRPr="005B3C9F">
        <w:rPr>
          <w:rFonts w:ascii="Simplified Arabic" w:hAnsi="Simplified Arabic" w:cs="Simplified Arabic" w:hint="cs"/>
          <w:sz w:val="28"/>
          <w:szCs w:val="28"/>
          <w:rtl/>
        </w:rPr>
        <w:t>آ</w:t>
      </w:r>
      <w:r w:rsidRPr="005B3C9F">
        <w:rPr>
          <w:rFonts w:ascii="Simplified Arabic" w:hAnsi="Simplified Arabic" w:cs="Simplified Arabic" w:hint="cs"/>
          <w:sz w:val="28"/>
          <w:szCs w:val="28"/>
          <w:rtl/>
        </w:rPr>
        <w:t>خر</w:t>
      </w:r>
      <w:r w:rsidR="002016DB" w:rsidRPr="005B3C9F">
        <w:rPr>
          <w:rFonts w:ascii="Simplified Arabic" w:hAnsi="Simplified Arabic" w:cs="Simplified Arabic" w:hint="cs"/>
          <w:sz w:val="28"/>
          <w:szCs w:val="28"/>
          <w:rtl/>
        </w:rPr>
        <w:t xml:space="preserve"> أيضًا</w:t>
      </w:r>
      <w:r w:rsidRPr="005B3C9F">
        <w:rPr>
          <w:rFonts w:ascii="Simplified Arabic" w:hAnsi="Simplified Arabic" w:cs="Simplified Arabic" w:hint="cs"/>
          <w:sz w:val="28"/>
          <w:szCs w:val="28"/>
          <w:rtl/>
        </w:rPr>
        <w:t>، ي</w:t>
      </w:r>
      <w:r w:rsidR="002016DB" w:rsidRPr="005B3C9F">
        <w:rPr>
          <w:rFonts w:ascii="Simplified Arabic" w:hAnsi="Simplified Arabic" w:cs="Simplified Arabic" w:hint="cs"/>
          <w:sz w:val="28"/>
          <w:szCs w:val="28"/>
          <w:rtl/>
        </w:rPr>
        <w:t xml:space="preserve">نبغي </w:t>
      </w:r>
      <w:r w:rsidRPr="005B3C9F">
        <w:rPr>
          <w:rFonts w:ascii="Simplified Arabic" w:hAnsi="Simplified Arabic" w:cs="Simplified Arabic" w:hint="cs"/>
          <w:sz w:val="28"/>
          <w:szCs w:val="28"/>
          <w:rtl/>
        </w:rPr>
        <w:t xml:space="preserve">العمل على فتح باب </w:t>
      </w:r>
      <w:r w:rsidR="00E0074B" w:rsidRPr="005B3C9F">
        <w:rPr>
          <w:rFonts w:ascii="Simplified Arabic" w:hAnsi="Simplified Arabic" w:cs="Simplified Arabic" w:hint="cs"/>
          <w:sz w:val="28"/>
          <w:szCs w:val="28"/>
          <w:rtl/>
        </w:rPr>
        <w:t>"</w:t>
      </w:r>
      <w:r w:rsidR="006804E2" w:rsidRPr="005B3C9F">
        <w:rPr>
          <w:rFonts w:ascii="Simplified Arabic" w:hAnsi="Simplified Arabic" w:cs="Simplified Arabic" w:hint="cs"/>
          <w:sz w:val="28"/>
          <w:szCs w:val="28"/>
          <w:rtl/>
        </w:rPr>
        <w:t>الا</w:t>
      </w:r>
      <w:r w:rsidRPr="005B3C9F">
        <w:rPr>
          <w:rFonts w:ascii="Simplified Arabic" w:hAnsi="Simplified Arabic" w:cs="Simplified Arabic" w:hint="cs"/>
          <w:sz w:val="28"/>
          <w:szCs w:val="28"/>
          <w:rtl/>
        </w:rPr>
        <w:t xml:space="preserve">ستثمار في </w:t>
      </w:r>
      <w:r w:rsidR="002016DB" w:rsidRPr="005B3C9F">
        <w:rPr>
          <w:rFonts w:ascii="Simplified Arabic" w:hAnsi="Simplified Arabic" w:cs="Simplified Arabic" w:hint="cs"/>
          <w:sz w:val="28"/>
          <w:szCs w:val="28"/>
          <w:rtl/>
        </w:rPr>
        <w:t>"</w:t>
      </w:r>
      <w:r w:rsidR="000B39E6" w:rsidRPr="005B3C9F">
        <w:rPr>
          <w:rFonts w:ascii="Simplified Arabic" w:hAnsi="Simplified Arabic" w:cs="Simplified Arabic" w:hint="cs"/>
          <w:sz w:val="28"/>
          <w:szCs w:val="28"/>
          <w:rtl/>
        </w:rPr>
        <w:t>ال</w:t>
      </w:r>
      <w:r w:rsidRPr="005B3C9F">
        <w:rPr>
          <w:rFonts w:ascii="Simplified Arabic" w:hAnsi="Simplified Arabic" w:cs="Simplified Arabic" w:hint="cs"/>
          <w:sz w:val="28"/>
          <w:szCs w:val="28"/>
          <w:rtl/>
        </w:rPr>
        <w:t>قطاع النفطي</w:t>
      </w:r>
      <w:r w:rsidR="002016DB" w:rsidRPr="005B3C9F">
        <w:rPr>
          <w:rFonts w:ascii="Simplified Arabic" w:hAnsi="Simplified Arabic" w:cs="Simplified Arabic" w:hint="cs"/>
          <w:sz w:val="28"/>
          <w:szCs w:val="28"/>
          <w:rtl/>
        </w:rPr>
        <w:t>"</w:t>
      </w:r>
      <w:r w:rsidRPr="005B3C9F">
        <w:rPr>
          <w:rFonts w:ascii="Simplified Arabic" w:hAnsi="Simplified Arabic" w:cs="Simplified Arabic" w:hint="cs"/>
          <w:sz w:val="28"/>
          <w:szCs w:val="28"/>
          <w:rtl/>
        </w:rPr>
        <w:t xml:space="preserve"> </w:t>
      </w:r>
      <w:r w:rsidR="002016DB" w:rsidRPr="005B3C9F">
        <w:rPr>
          <w:rFonts w:ascii="Simplified Arabic" w:hAnsi="Simplified Arabic" w:cs="Simplified Arabic" w:hint="cs"/>
          <w:sz w:val="28"/>
          <w:szCs w:val="28"/>
          <w:rtl/>
        </w:rPr>
        <w:t>الذي</w:t>
      </w:r>
      <w:r w:rsidRPr="005B3C9F">
        <w:rPr>
          <w:rFonts w:ascii="Simplified Arabic" w:hAnsi="Simplified Arabic" w:cs="Simplified Arabic" w:hint="cs"/>
          <w:sz w:val="28"/>
          <w:szCs w:val="28"/>
          <w:rtl/>
        </w:rPr>
        <w:t xml:space="preserve"> أظهرت التجارب القليلة السابقة نجاحه</w:t>
      </w:r>
      <w:r w:rsidR="000B39E6" w:rsidRPr="005B3C9F">
        <w:rPr>
          <w:rFonts w:ascii="Simplified Arabic" w:hAnsi="Simplified Arabic" w:cs="Simplified Arabic" w:hint="cs"/>
          <w:sz w:val="28"/>
          <w:szCs w:val="28"/>
          <w:rtl/>
        </w:rPr>
        <w:t>،</w:t>
      </w:r>
      <w:r w:rsidR="00701D39" w:rsidRPr="005B3C9F">
        <w:rPr>
          <w:rFonts w:ascii="Simplified Arabic" w:hAnsi="Simplified Arabic" w:cs="Simplified Arabic" w:hint="cs"/>
          <w:sz w:val="28"/>
          <w:szCs w:val="28"/>
          <w:rtl/>
        </w:rPr>
        <w:t xml:space="preserve"> و</w:t>
      </w:r>
      <w:r w:rsidR="006804E2" w:rsidRPr="005B3C9F">
        <w:rPr>
          <w:rFonts w:ascii="Simplified Arabic" w:hAnsi="Simplified Arabic" w:cs="Simplified Arabic" w:hint="cs"/>
          <w:sz w:val="28"/>
          <w:szCs w:val="28"/>
          <w:rtl/>
        </w:rPr>
        <w:t xml:space="preserve">حيث </w:t>
      </w:r>
      <w:r w:rsidR="00E51140" w:rsidRPr="005B3C9F">
        <w:rPr>
          <w:rFonts w:ascii="Simplified Arabic" w:hAnsi="Simplified Arabic" w:cs="Simplified Arabic" w:hint="cs"/>
          <w:sz w:val="28"/>
          <w:szCs w:val="28"/>
          <w:rtl/>
        </w:rPr>
        <w:t>يتجسّد</w:t>
      </w:r>
      <w:r w:rsidR="00701D39" w:rsidRPr="005B3C9F">
        <w:rPr>
          <w:rFonts w:ascii="Simplified Arabic" w:hAnsi="Simplified Arabic" w:cs="Simplified Arabic" w:hint="cs"/>
          <w:sz w:val="28"/>
          <w:szCs w:val="28"/>
          <w:rtl/>
        </w:rPr>
        <w:t xml:space="preserve"> المثال الأبرز </w:t>
      </w:r>
      <w:r w:rsidR="00E51140" w:rsidRPr="005B3C9F">
        <w:rPr>
          <w:rFonts w:ascii="Simplified Arabic" w:hAnsi="Simplified Arabic" w:cs="Simplified Arabic" w:hint="cs"/>
          <w:sz w:val="28"/>
          <w:szCs w:val="28"/>
          <w:rtl/>
        </w:rPr>
        <w:t xml:space="preserve">في </w:t>
      </w:r>
      <w:r w:rsidR="00701D39" w:rsidRPr="005B3C9F">
        <w:rPr>
          <w:rFonts w:ascii="Simplified Arabic" w:hAnsi="Simplified Arabic" w:cs="Simplified Arabic" w:hint="cs"/>
          <w:sz w:val="28"/>
          <w:szCs w:val="28"/>
          <w:rtl/>
        </w:rPr>
        <w:t xml:space="preserve">شركة </w:t>
      </w:r>
      <w:r w:rsidR="00701D39" w:rsidRPr="005B3C9F">
        <w:rPr>
          <w:rFonts w:ascii="Simplified Arabic" w:hAnsi="Simplified Arabic" w:cs="Simplified Arabic"/>
          <w:sz w:val="28"/>
          <w:szCs w:val="28"/>
        </w:rPr>
        <w:t>equate</w:t>
      </w:r>
      <w:r w:rsidR="00701D39" w:rsidRPr="005B3C9F">
        <w:rPr>
          <w:rFonts w:ascii="Simplified Arabic" w:hAnsi="Simplified Arabic" w:cs="Simplified Arabic" w:hint="cs"/>
          <w:sz w:val="28"/>
          <w:szCs w:val="28"/>
          <w:rtl/>
          <w:lang w:bidi="ar-KW"/>
        </w:rPr>
        <w:t xml:space="preserve"> </w:t>
      </w:r>
      <w:r w:rsidR="0094750D" w:rsidRPr="005B3C9F">
        <w:rPr>
          <w:rFonts w:ascii="Simplified Arabic" w:hAnsi="Simplified Arabic" w:cs="Simplified Arabic" w:hint="cs"/>
          <w:sz w:val="28"/>
          <w:szCs w:val="28"/>
          <w:rtl/>
          <w:lang w:bidi="ar-KW"/>
        </w:rPr>
        <w:t>مع ما تحققه من نتائج يجب أن تكون الحافز الأكبر لدخول القطاع الخاص بشكل أوسع وأكبر لزيادة الصناعات</w:t>
      </w:r>
      <w:r w:rsidR="00952FF3" w:rsidRPr="005B3C9F">
        <w:rPr>
          <w:rFonts w:ascii="Simplified Arabic" w:hAnsi="Simplified Arabic" w:cs="Simplified Arabic" w:hint="cs"/>
          <w:sz w:val="28"/>
          <w:szCs w:val="28"/>
          <w:rtl/>
          <w:lang w:bidi="ar-KW"/>
        </w:rPr>
        <w:t xml:space="preserve"> النفط</w:t>
      </w:r>
      <w:r w:rsidR="00926308" w:rsidRPr="005B3C9F">
        <w:rPr>
          <w:rFonts w:ascii="Simplified Arabic" w:hAnsi="Simplified Arabic" w:cs="Simplified Arabic" w:hint="cs"/>
          <w:sz w:val="28"/>
          <w:szCs w:val="28"/>
          <w:rtl/>
          <w:lang w:bidi="ar-KW"/>
        </w:rPr>
        <w:t>يّ</w:t>
      </w:r>
      <w:r w:rsidR="00952FF3" w:rsidRPr="005B3C9F">
        <w:rPr>
          <w:rFonts w:ascii="Simplified Arabic" w:hAnsi="Simplified Arabic" w:cs="Simplified Arabic" w:hint="cs"/>
          <w:sz w:val="28"/>
          <w:szCs w:val="28"/>
          <w:rtl/>
          <w:lang w:bidi="ar-KW"/>
        </w:rPr>
        <w:t>ة</w:t>
      </w:r>
      <w:r w:rsidR="0094750D" w:rsidRPr="005B3C9F">
        <w:rPr>
          <w:rFonts w:ascii="Simplified Arabic" w:hAnsi="Simplified Arabic" w:cs="Simplified Arabic" w:hint="cs"/>
          <w:sz w:val="28"/>
          <w:szCs w:val="28"/>
          <w:rtl/>
          <w:lang w:bidi="ar-KW"/>
        </w:rPr>
        <w:t xml:space="preserve"> وتحقيق أرباح أكبر تساعد في عملية التنمية الاقتصاد</w:t>
      </w:r>
      <w:r w:rsidR="00926308" w:rsidRPr="005B3C9F">
        <w:rPr>
          <w:rFonts w:ascii="Simplified Arabic" w:hAnsi="Simplified Arabic" w:cs="Simplified Arabic" w:hint="cs"/>
          <w:sz w:val="28"/>
          <w:szCs w:val="28"/>
          <w:rtl/>
          <w:lang w:bidi="ar-KW"/>
        </w:rPr>
        <w:t>يّ</w:t>
      </w:r>
      <w:r w:rsidR="0094750D" w:rsidRPr="005B3C9F">
        <w:rPr>
          <w:rFonts w:ascii="Simplified Arabic" w:hAnsi="Simplified Arabic" w:cs="Simplified Arabic" w:hint="cs"/>
          <w:sz w:val="28"/>
          <w:szCs w:val="28"/>
          <w:rtl/>
          <w:lang w:bidi="ar-KW"/>
        </w:rPr>
        <w:t xml:space="preserve">ة </w:t>
      </w:r>
      <w:r w:rsidR="00926308" w:rsidRPr="005B3C9F">
        <w:rPr>
          <w:rFonts w:ascii="Simplified Arabic" w:hAnsi="Simplified Arabic" w:cs="Simplified Arabic" w:hint="cs"/>
          <w:sz w:val="28"/>
          <w:szCs w:val="28"/>
          <w:rtl/>
          <w:lang w:bidi="ar-KW"/>
        </w:rPr>
        <w:t xml:space="preserve">ورفع </w:t>
      </w:r>
      <w:r w:rsidR="00D4045E" w:rsidRPr="005B3C9F">
        <w:rPr>
          <w:rFonts w:ascii="Simplified Arabic" w:hAnsi="Simplified Arabic" w:cs="Simplified Arabic" w:hint="cs"/>
          <w:sz w:val="28"/>
          <w:szCs w:val="28"/>
          <w:rtl/>
          <w:lang w:bidi="ar-KW"/>
        </w:rPr>
        <w:t>حجم الاستثمار.</w:t>
      </w:r>
      <w:r w:rsidR="0094750D" w:rsidRPr="005B3C9F">
        <w:rPr>
          <w:rFonts w:ascii="Simplified Arabic" w:hAnsi="Simplified Arabic" w:cs="Simplified Arabic" w:hint="cs"/>
          <w:sz w:val="28"/>
          <w:szCs w:val="28"/>
          <w:rtl/>
          <w:lang w:bidi="ar-KW"/>
        </w:rPr>
        <w:t xml:space="preserve"> </w:t>
      </w:r>
    </w:p>
    <w:p w14:paraId="192FF0DB" w14:textId="0D695F72" w:rsidR="009268BE" w:rsidRPr="005B3C9F" w:rsidRDefault="00166C67" w:rsidP="00577109">
      <w:pPr>
        <w:jc w:val="both"/>
        <w:rPr>
          <w:rFonts w:ascii="Simplified Arabic" w:hAnsi="Simplified Arabic" w:cs="Simplified Arabic"/>
          <w:sz w:val="28"/>
          <w:szCs w:val="28"/>
          <w:rtl/>
          <w:lang w:bidi="ar-KW"/>
        </w:rPr>
      </w:pPr>
      <w:r w:rsidRPr="005B3C9F">
        <w:rPr>
          <w:rFonts w:ascii="Simplified Arabic" w:hAnsi="Simplified Arabic" w:cs="Simplified Arabic" w:hint="cs"/>
          <w:sz w:val="28"/>
          <w:szCs w:val="28"/>
          <w:rtl/>
          <w:lang w:bidi="ar-KW"/>
        </w:rPr>
        <w:t>لقد أدّت</w:t>
      </w:r>
      <w:r w:rsidR="004C0FE6" w:rsidRPr="005B3C9F">
        <w:rPr>
          <w:rFonts w:ascii="Simplified Arabic" w:hAnsi="Simplified Arabic" w:cs="Simplified Arabic" w:hint="cs"/>
          <w:sz w:val="28"/>
          <w:szCs w:val="28"/>
          <w:rtl/>
          <w:lang w:bidi="ar-KW"/>
        </w:rPr>
        <w:t xml:space="preserve"> الإدارة الفقيرة للمؤسسات ال</w:t>
      </w:r>
      <w:r w:rsidR="00767D9F" w:rsidRPr="005B3C9F">
        <w:rPr>
          <w:rFonts w:ascii="Simplified Arabic" w:hAnsi="Simplified Arabic" w:cs="Simplified Arabic" w:hint="cs"/>
          <w:sz w:val="28"/>
          <w:szCs w:val="28"/>
          <w:rtl/>
          <w:lang w:bidi="ar-KW"/>
        </w:rPr>
        <w:t>ع</w:t>
      </w:r>
      <w:r w:rsidR="004C0FE6" w:rsidRPr="005B3C9F">
        <w:rPr>
          <w:rFonts w:ascii="Simplified Arabic" w:hAnsi="Simplified Arabic" w:cs="Simplified Arabic" w:hint="cs"/>
          <w:sz w:val="28"/>
          <w:szCs w:val="28"/>
          <w:rtl/>
          <w:lang w:bidi="ar-KW"/>
        </w:rPr>
        <w:t>ا</w:t>
      </w:r>
      <w:r w:rsidR="00767D9F" w:rsidRPr="005B3C9F">
        <w:rPr>
          <w:rFonts w:ascii="Simplified Arabic" w:hAnsi="Simplified Arabic" w:cs="Simplified Arabic" w:hint="cs"/>
          <w:sz w:val="28"/>
          <w:szCs w:val="28"/>
          <w:rtl/>
          <w:lang w:bidi="ar-KW"/>
        </w:rPr>
        <w:t>م</w:t>
      </w:r>
      <w:r w:rsidR="004C0FE6" w:rsidRPr="005B3C9F">
        <w:rPr>
          <w:rFonts w:ascii="Simplified Arabic" w:hAnsi="Simplified Arabic" w:cs="Simplified Arabic" w:hint="cs"/>
          <w:sz w:val="28"/>
          <w:szCs w:val="28"/>
          <w:rtl/>
          <w:lang w:bidi="ar-KW"/>
        </w:rPr>
        <w:t xml:space="preserve">ة في الكويت </w:t>
      </w:r>
      <w:r w:rsidRPr="005B3C9F">
        <w:rPr>
          <w:rFonts w:ascii="Simplified Arabic" w:hAnsi="Simplified Arabic" w:cs="Simplified Arabic" w:hint="cs"/>
          <w:sz w:val="28"/>
          <w:szCs w:val="28"/>
          <w:rtl/>
          <w:lang w:bidi="ar-KW"/>
        </w:rPr>
        <w:t>إ</w:t>
      </w:r>
      <w:r w:rsidR="004C0FE6" w:rsidRPr="005B3C9F">
        <w:rPr>
          <w:rFonts w:ascii="Simplified Arabic" w:hAnsi="Simplified Arabic" w:cs="Simplified Arabic" w:hint="cs"/>
          <w:sz w:val="28"/>
          <w:szCs w:val="28"/>
          <w:rtl/>
          <w:lang w:bidi="ar-KW"/>
        </w:rPr>
        <w:t>لى تراجع كبير في مستوى الخدمات</w:t>
      </w:r>
      <w:r w:rsidR="00767D9F" w:rsidRPr="005B3C9F">
        <w:rPr>
          <w:rFonts w:ascii="Simplified Arabic" w:hAnsi="Simplified Arabic" w:cs="Simplified Arabic" w:hint="cs"/>
          <w:sz w:val="28"/>
          <w:szCs w:val="28"/>
          <w:rtl/>
          <w:lang w:bidi="ar-KW"/>
        </w:rPr>
        <w:t xml:space="preserve"> التي تقدمها</w:t>
      </w:r>
      <w:r w:rsidR="004C0FE6" w:rsidRPr="005B3C9F">
        <w:rPr>
          <w:rFonts w:ascii="Simplified Arabic" w:hAnsi="Simplified Arabic" w:cs="Simplified Arabic" w:hint="cs"/>
          <w:sz w:val="28"/>
          <w:szCs w:val="28"/>
          <w:rtl/>
          <w:lang w:bidi="ar-KW"/>
        </w:rPr>
        <w:t xml:space="preserve"> </w:t>
      </w:r>
      <w:r w:rsidR="002A17A7" w:rsidRPr="005B3C9F">
        <w:rPr>
          <w:rFonts w:ascii="Simplified Arabic" w:hAnsi="Simplified Arabic" w:cs="Simplified Arabic" w:hint="cs"/>
          <w:sz w:val="28"/>
          <w:szCs w:val="28"/>
          <w:rtl/>
          <w:lang w:bidi="ar-KW"/>
        </w:rPr>
        <w:t>كما</w:t>
      </w:r>
      <w:r w:rsidR="00000200" w:rsidRPr="005B3C9F">
        <w:rPr>
          <w:rFonts w:ascii="Simplified Arabic" w:hAnsi="Simplified Arabic" w:cs="Simplified Arabic" w:hint="cs"/>
          <w:sz w:val="28"/>
          <w:szCs w:val="28"/>
          <w:rtl/>
          <w:lang w:bidi="ar-KW"/>
        </w:rPr>
        <w:t xml:space="preserve"> في نموها وبط</w:t>
      </w:r>
      <w:r w:rsidRPr="005B3C9F">
        <w:rPr>
          <w:rFonts w:ascii="Simplified Arabic" w:hAnsi="Simplified Arabic" w:cs="Simplified Arabic" w:hint="cs"/>
          <w:sz w:val="28"/>
          <w:szCs w:val="28"/>
          <w:rtl/>
          <w:lang w:bidi="ar-KW"/>
        </w:rPr>
        <w:t>ء</w:t>
      </w:r>
      <w:r w:rsidR="00000200" w:rsidRPr="005B3C9F">
        <w:rPr>
          <w:rFonts w:ascii="Simplified Arabic" w:hAnsi="Simplified Arabic" w:cs="Simplified Arabic" w:hint="cs"/>
          <w:sz w:val="28"/>
          <w:szCs w:val="28"/>
          <w:rtl/>
          <w:lang w:bidi="ar-KW"/>
        </w:rPr>
        <w:t xml:space="preserve"> في عملية </w:t>
      </w:r>
      <w:r w:rsidR="004C0FE6" w:rsidRPr="005B3C9F">
        <w:rPr>
          <w:rFonts w:ascii="Simplified Arabic" w:hAnsi="Simplified Arabic" w:cs="Simplified Arabic" w:hint="cs"/>
          <w:sz w:val="28"/>
          <w:szCs w:val="28"/>
          <w:rtl/>
          <w:lang w:bidi="ar-KW"/>
        </w:rPr>
        <w:t>تطوير</w:t>
      </w:r>
      <w:r w:rsidR="00767D9F" w:rsidRPr="005B3C9F">
        <w:rPr>
          <w:rFonts w:ascii="Simplified Arabic" w:hAnsi="Simplified Arabic" w:cs="Simplified Arabic" w:hint="cs"/>
          <w:sz w:val="28"/>
          <w:szCs w:val="28"/>
          <w:rtl/>
          <w:lang w:bidi="ar-KW"/>
        </w:rPr>
        <w:t>ها</w:t>
      </w:r>
      <w:r w:rsidR="000D6439" w:rsidRPr="005B3C9F">
        <w:rPr>
          <w:rFonts w:ascii="Simplified Arabic" w:hAnsi="Simplified Arabic" w:cs="Simplified Arabic" w:hint="cs"/>
          <w:sz w:val="28"/>
          <w:szCs w:val="28"/>
          <w:rtl/>
          <w:lang w:bidi="ar-KW"/>
        </w:rPr>
        <w:t>،</w:t>
      </w:r>
      <w:r w:rsidR="00000200" w:rsidRPr="005B3C9F">
        <w:rPr>
          <w:rFonts w:ascii="Simplified Arabic" w:hAnsi="Simplified Arabic" w:cs="Simplified Arabic" w:hint="cs"/>
          <w:sz w:val="28"/>
          <w:szCs w:val="28"/>
          <w:rtl/>
          <w:lang w:bidi="ar-KW"/>
        </w:rPr>
        <w:t xml:space="preserve"> </w:t>
      </w:r>
      <w:r w:rsidR="000F43EE" w:rsidRPr="005B3C9F">
        <w:rPr>
          <w:rFonts w:ascii="Simplified Arabic" w:hAnsi="Simplified Arabic" w:cs="Simplified Arabic" w:hint="cs"/>
          <w:sz w:val="28"/>
          <w:szCs w:val="28"/>
          <w:rtl/>
          <w:lang w:bidi="ar-KW"/>
        </w:rPr>
        <w:t>الأمر يعرقل جهود القطاع الخاص في دفع العجلة الاقتصادية،</w:t>
      </w:r>
      <w:r w:rsidR="00577109" w:rsidRPr="005B3C9F">
        <w:rPr>
          <w:rFonts w:ascii="Simplified Arabic" w:hAnsi="Simplified Arabic" w:cs="Simplified Arabic" w:hint="cs"/>
          <w:sz w:val="28"/>
          <w:szCs w:val="28"/>
          <w:rtl/>
          <w:lang w:bidi="ar-KW"/>
        </w:rPr>
        <w:t xml:space="preserve"> و</w:t>
      </w:r>
      <w:r w:rsidR="000F43EE" w:rsidRPr="005B3C9F">
        <w:rPr>
          <w:rFonts w:ascii="Simplified Arabic" w:hAnsi="Simplified Arabic" w:cs="Simplified Arabic" w:hint="cs"/>
          <w:sz w:val="28"/>
          <w:szCs w:val="28"/>
          <w:rtl/>
          <w:lang w:bidi="ar-KW"/>
        </w:rPr>
        <w:t>يؤثر سلبًا وبشكل مباشر على التطور الاقتصادي في الكويت</w:t>
      </w:r>
      <w:r w:rsidR="00577109" w:rsidRPr="005B3C9F">
        <w:rPr>
          <w:rFonts w:ascii="Simplified Arabic" w:hAnsi="Simplified Arabic" w:cs="Simplified Arabic" w:hint="cs"/>
          <w:sz w:val="28"/>
          <w:szCs w:val="28"/>
          <w:rtl/>
          <w:lang w:bidi="ar-KW"/>
        </w:rPr>
        <w:t xml:space="preserve"> مقارنة مع</w:t>
      </w:r>
      <w:r w:rsidR="000F43EE" w:rsidRPr="005B3C9F">
        <w:rPr>
          <w:rFonts w:ascii="Simplified Arabic" w:hAnsi="Simplified Arabic" w:cs="Simplified Arabic" w:hint="cs"/>
          <w:sz w:val="28"/>
          <w:szCs w:val="28"/>
          <w:rtl/>
          <w:lang w:bidi="ar-KW"/>
        </w:rPr>
        <w:t xml:space="preserve"> الدول المحيطة بها. </w:t>
      </w:r>
      <w:r w:rsidR="000F43EE" w:rsidRPr="005B3C9F">
        <w:rPr>
          <w:rFonts w:ascii="Simplified Arabic" w:hAnsi="Simplified Arabic" w:cs="Simplified Arabic" w:hint="cs"/>
          <w:sz w:val="28"/>
          <w:szCs w:val="28"/>
          <w:rtl/>
        </w:rPr>
        <w:t xml:space="preserve">      </w:t>
      </w:r>
    </w:p>
    <w:p w14:paraId="63BAB90C" w14:textId="43BCBFBD" w:rsidR="00E11892" w:rsidRPr="005B3C9F" w:rsidRDefault="000F43EE" w:rsidP="00FB15D6">
      <w:pPr>
        <w:jc w:val="both"/>
        <w:rPr>
          <w:rFonts w:ascii="Simplified Arabic" w:hAnsi="Simplified Arabic" w:cs="Simplified Arabic"/>
          <w:sz w:val="28"/>
          <w:szCs w:val="28"/>
          <w:rtl/>
          <w:lang w:bidi="ar-KW"/>
        </w:rPr>
      </w:pPr>
      <w:r w:rsidRPr="005B3C9F">
        <w:rPr>
          <w:rFonts w:ascii="Simplified Arabic" w:hAnsi="Simplified Arabic" w:cs="Simplified Arabic" w:hint="cs"/>
          <w:sz w:val="28"/>
          <w:szCs w:val="28"/>
          <w:rtl/>
          <w:lang w:bidi="ar-KW"/>
        </w:rPr>
        <w:t xml:space="preserve"> أيضًا، وبالعودة إلى</w:t>
      </w:r>
      <w:r w:rsidR="00F7645C" w:rsidRPr="005B3C9F">
        <w:rPr>
          <w:rFonts w:ascii="Simplified Arabic" w:hAnsi="Simplified Arabic" w:cs="Simplified Arabic" w:hint="cs"/>
          <w:sz w:val="28"/>
          <w:szCs w:val="28"/>
          <w:rtl/>
          <w:lang w:bidi="ar-KW"/>
        </w:rPr>
        <w:t xml:space="preserve"> دراسة لاعتمادات ميزانيات الوزارات، نجد أ</w:t>
      </w:r>
      <w:r w:rsidR="00EA7059" w:rsidRPr="005B3C9F">
        <w:rPr>
          <w:rFonts w:ascii="Simplified Arabic" w:hAnsi="Simplified Arabic" w:cs="Simplified Arabic" w:hint="cs"/>
          <w:sz w:val="28"/>
          <w:szCs w:val="28"/>
          <w:rtl/>
          <w:lang w:bidi="ar-KW"/>
        </w:rPr>
        <w:t>نّ</w:t>
      </w:r>
      <w:r w:rsidR="00F7645C" w:rsidRPr="005B3C9F">
        <w:rPr>
          <w:rFonts w:ascii="Simplified Arabic" w:hAnsi="Simplified Arabic" w:cs="Simplified Arabic" w:hint="cs"/>
          <w:sz w:val="28"/>
          <w:szCs w:val="28"/>
          <w:rtl/>
          <w:lang w:bidi="ar-KW"/>
        </w:rPr>
        <w:t xml:space="preserve"> عدد</w:t>
      </w:r>
      <w:r w:rsidR="00EA7059" w:rsidRPr="005B3C9F">
        <w:rPr>
          <w:rFonts w:ascii="Simplified Arabic" w:hAnsi="Simplified Arabic" w:cs="Simplified Arabic" w:hint="cs"/>
          <w:sz w:val="28"/>
          <w:szCs w:val="28"/>
          <w:rtl/>
          <w:lang w:bidi="ar-KW"/>
        </w:rPr>
        <w:t>ًا</w:t>
      </w:r>
      <w:r w:rsidR="00F7645C" w:rsidRPr="005B3C9F">
        <w:rPr>
          <w:rFonts w:ascii="Simplified Arabic" w:hAnsi="Simplified Arabic" w:cs="Simplified Arabic" w:hint="cs"/>
          <w:sz w:val="28"/>
          <w:szCs w:val="28"/>
          <w:rtl/>
          <w:lang w:bidi="ar-KW"/>
        </w:rPr>
        <w:t xml:space="preserve"> من الوزارات التي تقدم خدمات عامة تستحوذ على الجزء الأكبر من الميزان</w:t>
      </w:r>
      <w:r w:rsidR="00EA7059" w:rsidRPr="005B3C9F">
        <w:rPr>
          <w:rFonts w:ascii="Simplified Arabic" w:hAnsi="Simplified Arabic" w:cs="Simplified Arabic" w:hint="cs"/>
          <w:sz w:val="28"/>
          <w:szCs w:val="28"/>
          <w:rtl/>
          <w:lang w:bidi="ar-KW"/>
        </w:rPr>
        <w:t>يّ</w:t>
      </w:r>
      <w:r w:rsidR="00F7645C" w:rsidRPr="005B3C9F">
        <w:rPr>
          <w:rFonts w:ascii="Simplified Arabic" w:hAnsi="Simplified Arabic" w:cs="Simplified Arabic" w:hint="cs"/>
          <w:sz w:val="28"/>
          <w:szCs w:val="28"/>
          <w:rtl/>
          <w:lang w:bidi="ar-KW"/>
        </w:rPr>
        <w:t>ة العموم</w:t>
      </w:r>
      <w:r w:rsidR="00EA7059" w:rsidRPr="005B3C9F">
        <w:rPr>
          <w:rFonts w:ascii="Simplified Arabic" w:hAnsi="Simplified Arabic" w:cs="Simplified Arabic" w:hint="cs"/>
          <w:sz w:val="28"/>
          <w:szCs w:val="28"/>
          <w:rtl/>
          <w:lang w:bidi="ar-KW"/>
        </w:rPr>
        <w:t>يّ</w:t>
      </w:r>
      <w:r w:rsidR="00F7645C" w:rsidRPr="005B3C9F">
        <w:rPr>
          <w:rFonts w:ascii="Simplified Arabic" w:hAnsi="Simplified Arabic" w:cs="Simplified Arabic" w:hint="cs"/>
          <w:sz w:val="28"/>
          <w:szCs w:val="28"/>
          <w:rtl/>
          <w:lang w:bidi="ar-KW"/>
        </w:rPr>
        <w:t>ة التي تثقل كاهل الدولة.</w:t>
      </w:r>
      <w:r w:rsidR="009E3DDE" w:rsidRPr="005B3C9F">
        <w:rPr>
          <w:rFonts w:ascii="Simplified Arabic" w:hAnsi="Simplified Arabic" w:cs="Simplified Arabic" w:hint="cs"/>
          <w:sz w:val="28"/>
          <w:szCs w:val="28"/>
          <w:rtl/>
          <w:lang w:bidi="ar-KW"/>
        </w:rPr>
        <w:t xml:space="preserve"> من الأمثلة على ذلك </w:t>
      </w:r>
      <w:r w:rsidR="00E11892" w:rsidRPr="005B3C9F">
        <w:rPr>
          <w:rFonts w:ascii="Simplified Arabic" w:hAnsi="Simplified Arabic" w:cs="Simplified Arabic" w:hint="cs"/>
          <w:sz w:val="28"/>
          <w:szCs w:val="28"/>
          <w:rtl/>
          <w:lang w:bidi="ar-KW"/>
        </w:rPr>
        <w:t>وزارة الكهرباء والماء، وزار</w:t>
      </w:r>
      <w:r w:rsidR="00EA7059" w:rsidRPr="005B3C9F">
        <w:rPr>
          <w:rFonts w:ascii="Simplified Arabic" w:hAnsi="Simplified Arabic" w:cs="Simplified Arabic" w:hint="cs"/>
          <w:sz w:val="28"/>
          <w:szCs w:val="28"/>
          <w:rtl/>
          <w:lang w:bidi="ar-KW"/>
        </w:rPr>
        <w:t>تي</w:t>
      </w:r>
      <w:r w:rsidR="00E11892" w:rsidRPr="005B3C9F">
        <w:rPr>
          <w:rFonts w:ascii="Simplified Arabic" w:hAnsi="Simplified Arabic" w:cs="Simplified Arabic" w:hint="cs"/>
          <w:sz w:val="28"/>
          <w:szCs w:val="28"/>
          <w:rtl/>
          <w:lang w:bidi="ar-KW"/>
        </w:rPr>
        <w:t xml:space="preserve"> التربية</w:t>
      </w:r>
      <w:r w:rsidR="005B393B" w:rsidRPr="005B3C9F">
        <w:rPr>
          <w:rFonts w:ascii="Simplified Arabic" w:hAnsi="Simplified Arabic" w:cs="Simplified Arabic" w:hint="cs"/>
          <w:sz w:val="28"/>
          <w:szCs w:val="28"/>
          <w:rtl/>
          <w:lang w:bidi="ar-KW"/>
        </w:rPr>
        <w:t xml:space="preserve"> </w:t>
      </w:r>
      <w:r w:rsidR="00EA7059" w:rsidRPr="005B3C9F">
        <w:rPr>
          <w:rFonts w:ascii="Simplified Arabic" w:hAnsi="Simplified Arabic" w:cs="Simplified Arabic" w:hint="cs"/>
          <w:sz w:val="28"/>
          <w:szCs w:val="28"/>
          <w:rtl/>
          <w:lang w:bidi="ar-KW"/>
        </w:rPr>
        <w:t>و</w:t>
      </w:r>
      <w:r w:rsidR="00E11892" w:rsidRPr="005B3C9F">
        <w:rPr>
          <w:rFonts w:ascii="Simplified Arabic" w:hAnsi="Simplified Arabic" w:cs="Simplified Arabic" w:hint="cs"/>
          <w:sz w:val="28"/>
          <w:szCs w:val="28"/>
          <w:rtl/>
          <w:lang w:bidi="ar-KW"/>
        </w:rPr>
        <w:t xml:space="preserve">التعليم العالي، ووزارة الصحة. </w:t>
      </w:r>
      <w:r w:rsidR="005B393B" w:rsidRPr="005B3C9F">
        <w:rPr>
          <w:rFonts w:ascii="Simplified Arabic" w:hAnsi="Simplified Arabic" w:cs="Simplified Arabic" w:hint="cs"/>
          <w:sz w:val="28"/>
          <w:szCs w:val="28"/>
          <w:rtl/>
          <w:lang w:bidi="ar-KW"/>
        </w:rPr>
        <w:t>هذا فضلًا عن</w:t>
      </w:r>
      <w:r w:rsidR="00E11892" w:rsidRPr="005B3C9F">
        <w:rPr>
          <w:rFonts w:ascii="Simplified Arabic" w:hAnsi="Simplified Arabic" w:cs="Simplified Arabic" w:hint="cs"/>
          <w:sz w:val="28"/>
          <w:szCs w:val="28"/>
          <w:rtl/>
          <w:lang w:bidi="ar-KW"/>
        </w:rPr>
        <w:t xml:space="preserve"> المؤسسات المستقلة والجهات التابعة التي تقدم خدمات عامة </w:t>
      </w:r>
      <w:r w:rsidR="00C4497F" w:rsidRPr="005B3C9F">
        <w:rPr>
          <w:rFonts w:ascii="Simplified Arabic" w:hAnsi="Simplified Arabic" w:cs="Simplified Arabic" w:hint="cs"/>
          <w:sz w:val="28"/>
          <w:szCs w:val="28"/>
          <w:rtl/>
          <w:lang w:bidi="ar-KW"/>
        </w:rPr>
        <w:t>و</w:t>
      </w:r>
      <w:r w:rsidR="00E11892" w:rsidRPr="005B3C9F">
        <w:rPr>
          <w:rFonts w:ascii="Simplified Arabic" w:hAnsi="Simplified Arabic" w:cs="Simplified Arabic" w:hint="cs"/>
          <w:sz w:val="28"/>
          <w:szCs w:val="28"/>
          <w:rtl/>
          <w:lang w:bidi="ar-KW"/>
        </w:rPr>
        <w:t>تزيد من مصروفات</w:t>
      </w:r>
      <w:r w:rsidR="00C4497F" w:rsidRPr="005B3C9F">
        <w:rPr>
          <w:rFonts w:ascii="Simplified Arabic" w:hAnsi="Simplified Arabic" w:cs="Simplified Arabic" w:hint="cs"/>
          <w:sz w:val="28"/>
          <w:szCs w:val="28"/>
          <w:rtl/>
          <w:lang w:bidi="ar-KW"/>
        </w:rPr>
        <w:t xml:space="preserve"> الدولة</w:t>
      </w:r>
      <w:r w:rsidR="005B393B" w:rsidRPr="005B3C9F">
        <w:rPr>
          <w:rFonts w:ascii="Simplified Arabic" w:hAnsi="Simplified Arabic" w:cs="Simplified Arabic" w:hint="cs"/>
          <w:sz w:val="28"/>
          <w:szCs w:val="28"/>
          <w:rtl/>
          <w:lang w:bidi="ar-KW"/>
        </w:rPr>
        <w:t xml:space="preserve">، </w:t>
      </w:r>
      <w:r w:rsidR="00B51228" w:rsidRPr="005B3C9F">
        <w:rPr>
          <w:rFonts w:ascii="Simplified Arabic" w:hAnsi="Simplified Arabic" w:cs="Simplified Arabic" w:hint="cs"/>
          <w:sz w:val="28"/>
          <w:szCs w:val="28"/>
          <w:rtl/>
          <w:lang w:bidi="ar-KW"/>
        </w:rPr>
        <w:t>وذلك رغم إمكانية تحويل</w:t>
      </w:r>
      <w:r w:rsidR="00E11892" w:rsidRPr="005B3C9F">
        <w:rPr>
          <w:rFonts w:ascii="Simplified Arabic" w:hAnsi="Simplified Arabic" w:cs="Simplified Arabic" w:hint="cs"/>
          <w:sz w:val="28"/>
          <w:szCs w:val="28"/>
          <w:rtl/>
          <w:lang w:bidi="ar-KW"/>
        </w:rPr>
        <w:t xml:space="preserve"> </w:t>
      </w:r>
      <w:r w:rsidR="00FB15D6" w:rsidRPr="005B3C9F">
        <w:rPr>
          <w:rFonts w:ascii="Simplified Arabic" w:hAnsi="Simplified Arabic" w:cs="Simplified Arabic" w:hint="cs"/>
          <w:sz w:val="28"/>
          <w:szCs w:val="28"/>
          <w:rtl/>
          <w:lang w:bidi="ar-KW"/>
        </w:rPr>
        <w:t>إد</w:t>
      </w:r>
      <w:r w:rsidR="00577109" w:rsidRPr="005B3C9F">
        <w:rPr>
          <w:rFonts w:ascii="Simplified Arabic" w:hAnsi="Simplified Arabic" w:cs="Simplified Arabic" w:hint="cs"/>
          <w:sz w:val="28"/>
          <w:szCs w:val="28"/>
          <w:rtl/>
          <w:lang w:bidi="ar-KW"/>
        </w:rPr>
        <w:t>ار</w:t>
      </w:r>
      <w:r w:rsidR="00FB15D6" w:rsidRPr="005B3C9F">
        <w:rPr>
          <w:rFonts w:ascii="Simplified Arabic" w:hAnsi="Simplified Arabic" w:cs="Simplified Arabic" w:hint="cs"/>
          <w:sz w:val="28"/>
          <w:szCs w:val="28"/>
          <w:rtl/>
          <w:lang w:bidi="ar-KW"/>
        </w:rPr>
        <w:t>ة</w:t>
      </w:r>
      <w:r w:rsidR="00E11892" w:rsidRPr="005B3C9F">
        <w:rPr>
          <w:rFonts w:ascii="Simplified Arabic" w:hAnsi="Simplified Arabic" w:cs="Simplified Arabic" w:hint="cs"/>
          <w:sz w:val="28"/>
          <w:szCs w:val="28"/>
          <w:rtl/>
          <w:lang w:bidi="ar-KW"/>
        </w:rPr>
        <w:t xml:space="preserve"> </w:t>
      </w:r>
      <w:r w:rsidR="00FB15D6" w:rsidRPr="005B3C9F">
        <w:rPr>
          <w:rFonts w:ascii="Simplified Arabic" w:hAnsi="Simplified Arabic" w:cs="Simplified Arabic" w:hint="cs"/>
          <w:sz w:val="28"/>
          <w:szCs w:val="28"/>
          <w:rtl/>
          <w:lang w:bidi="ar-KW"/>
        </w:rPr>
        <w:t xml:space="preserve">هذه المؤسسات </w:t>
      </w:r>
      <w:r w:rsidR="003E38EC" w:rsidRPr="005B3C9F">
        <w:rPr>
          <w:rFonts w:ascii="Simplified Arabic" w:hAnsi="Simplified Arabic" w:cs="Simplified Arabic" w:hint="cs"/>
          <w:sz w:val="28"/>
          <w:szCs w:val="28"/>
          <w:rtl/>
          <w:lang w:bidi="ar-KW"/>
        </w:rPr>
        <w:t xml:space="preserve">والجهات </w:t>
      </w:r>
      <w:r w:rsidR="00FB15D6" w:rsidRPr="005B3C9F">
        <w:rPr>
          <w:rFonts w:ascii="Simplified Arabic" w:hAnsi="Simplified Arabic" w:cs="Simplified Arabic" w:hint="cs"/>
          <w:sz w:val="28"/>
          <w:szCs w:val="28"/>
          <w:rtl/>
          <w:lang w:bidi="ar-KW"/>
        </w:rPr>
        <w:t>إ</w:t>
      </w:r>
      <w:r w:rsidR="00E11892" w:rsidRPr="005B3C9F">
        <w:rPr>
          <w:rFonts w:ascii="Simplified Arabic" w:hAnsi="Simplified Arabic" w:cs="Simplified Arabic" w:hint="cs"/>
          <w:sz w:val="28"/>
          <w:szCs w:val="28"/>
          <w:rtl/>
          <w:lang w:bidi="ar-KW"/>
        </w:rPr>
        <w:t>لى القطاع الخاص وتحقيق أرباح من خلالها.</w:t>
      </w:r>
    </w:p>
    <w:p w14:paraId="5F972334" w14:textId="77777777" w:rsidR="00606710" w:rsidRPr="005B3C9F" w:rsidRDefault="00606710" w:rsidP="00606710">
      <w:pPr>
        <w:jc w:val="both"/>
        <w:rPr>
          <w:rFonts w:ascii="Simplified Arabic" w:hAnsi="Simplified Arabic" w:cs="Simplified Arabic"/>
          <w:b/>
          <w:bCs/>
          <w:sz w:val="28"/>
          <w:szCs w:val="28"/>
          <w:u w:val="single"/>
          <w:rtl/>
          <w:lang w:bidi="ar-KW"/>
        </w:rPr>
      </w:pPr>
      <w:r w:rsidRPr="005B3C9F">
        <w:rPr>
          <w:rFonts w:ascii="Simplified Arabic" w:hAnsi="Simplified Arabic" w:cs="Simplified Arabic" w:hint="cs"/>
          <w:b/>
          <w:bCs/>
          <w:sz w:val="28"/>
          <w:szCs w:val="28"/>
          <w:u w:val="single"/>
          <w:rtl/>
          <w:lang w:bidi="ar-KW"/>
        </w:rPr>
        <w:t>الكهرباء والماء</w:t>
      </w:r>
    </w:p>
    <w:p w14:paraId="190F6FA4" w14:textId="77777777" w:rsidR="00B51228" w:rsidRPr="005B3C9F" w:rsidRDefault="00606710" w:rsidP="00705141">
      <w:pPr>
        <w:jc w:val="both"/>
        <w:rPr>
          <w:rFonts w:ascii="Simplified Arabic" w:hAnsi="Simplified Arabic" w:cs="Simplified Arabic"/>
          <w:sz w:val="28"/>
          <w:szCs w:val="28"/>
          <w:rtl/>
          <w:lang w:bidi="ar-KW"/>
        </w:rPr>
      </w:pPr>
      <w:r w:rsidRPr="005B3C9F">
        <w:rPr>
          <w:rFonts w:ascii="Simplified Arabic" w:hAnsi="Simplified Arabic" w:cs="Simplified Arabic" w:hint="cs"/>
          <w:sz w:val="28"/>
          <w:szCs w:val="28"/>
          <w:rtl/>
          <w:lang w:bidi="ar-KW"/>
        </w:rPr>
        <w:t xml:space="preserve">عند دراسة ميزانيّة وزارة الكهرباء والماء </w:t>
      </w:r>
      <w:r w:rsidR="00705141" w:rsidRPr="005B3C9F">
        <w:rPr>
          <w:rFonts w:ascii="Simplified Arabic" w:hAnsi="Simplified Arabic" w:cs="Simplified Arabic" w:hint="cs"/>
          <w:sz w:val="28"/>
          <w:szCs w:val="28"/>
          <w:rtl/>
          <w:lang w:bidi="ar-KW"/>
        </w:rPr>
        <w:t>يتضح لنا</w:t>
      </w:r>
      <w:r w:rsidRPr="005B3C9F">
        <w:rPr>
          <w:rFonts w:ascii="Simplified Arabic" w:hAnsi="Simplified Arabic" w:cs="Simplified Arabic" w:hint="cs"/>
          <w:sz w:val="28"/>
          <w:szCs w:val="28"/>
          <w:rtl/>
          <w:lang w:bidi="ar-KW"/>
        </w:rPr>
        <w:t xml:space="preserve"> أنّ حجم اعتمادات الميزانيّة يصل إلى حدود 2.5 مليار دينار كويتي مع تقديرات لا تتعدى النصف مليار دينار في الإيرادات. أمّا حصة وزارة الكهرباء والماء من اعتمادات الميزانيّة العامة فتصل إلى حدود 10% مع إيرادات لا تتعدى 5% من مجمل إيرادات الدولة. كما وتجدر الإشارة أيضًا إلى أنّ الإيرادات الفعليّة تختلف عن التقديريّة بعد مقارنتها مع البيانات الختاميّة الصادرة عن وزارة الماليّة، بحيث تنخفض نسبة التحصيل إلى حدود 50%.</w:t>
      </w:r>
    </w:p>
    <w:p w14:paraId="442E5895" w14:textId="57C55448" w:rsidR="00606710" w:rsidRPr="005B3C9F" w:rsidRDefault="00606710" w:rsidP="00705141">
      <w:pPr>
        <w:jc w:val="both"/>
        <w:rPr>
          <w:rFonts w:ascii="Simplified Arabic" w:hAnsi="Simplified Arabic" w:cs="Simplified Arabic"/>
          <w:sz w:val="28"/>
          <w:szCs w:val="28"/>
          <w:rtl/>
          <w:lang w:bidi="ar-KW"/>
        </w:rPr>
      </w:pPr>
      <w:r w:rsidRPr="005B3C9F">
        <w:rPr>
          <w:rFonts w:ascii="Simplified Arabic" w:hAnsi="Simplified Arabic" w:cs="Simplified Arabic" w:hint="cs"/>
          <w:sz w:val="28"/>
          <w:szCs w:val="28"/>
          <w:rtl/>
          <w:lang w:bidi="ar-KW"/>
        </w:rPr>
        <w:t xml:space="preserve"> كذلك أشار تقرير لوكالة "</w:t>
      </w:r>
      <w:proofErr w:type="spellStart"/>
      <w:r w:rsidRPr="005B3C9F">
        <w:rPr>
          <w:rFonts w:ascii="Simplified Arabic" w:hAnsi="Simplified Arabic" w:cs="Simplified Arabic" w:hint="cs"/>
          <w:sz w:val="28"/>
          <w:szCs w:val="28"/>
          <w:rtl/>
          <w:lang w:bidi="ar-KW"/>
        </w:rPr>
        <w:t>بلومبرغ</w:t>
      </w:r>
      <w:proofErr w:type="spellEnd"/>
      <w:r w:rsidRPr="005B3C9F">
        <w:rPr>
          <w:rFonts w:ascii="Simplified Arabic" w:hAnsi="Simplified Arabic" w:cs="Simplified Arabic" w:hint="cs"/>
          <w:sz w:val="28"/>
          <w:szCs w:val="28"/>
          <w:rtl/>
          <w:lang w:bidi="ar-KW"/>
        </w:rPr>
        <w:t>" إلى أنّ معدل استهلاك الكهرباء المنزليّة في الكويت يُعدّ الأعلى بين دول العالم، إذ إنّ متوسط استهلاك البيت الواحد يصل إلى نحو 40 ألف كيل</w:t>
      </w:r>
      <w:r w:rsidR="00D5395D">
        <w:rPr>
          <w:rFonts w:ascii="Simplified Arabic" w:hAnsi="Simplified Arabic" w:cs="Simplified Arabic" w:hint="cs"/>
          <w:sz w:val="28"/>
          <w:szCs w:val="28"/>
          <w:rtl/>
          <w:lang w:bidi="ar-KW"/>
        </w:rPr>
        <w:t>و</w:t>
      </w:r>
      <w:r w:rsidRPr="005B3C9F">
        <w:rPr>
          <w:rFonts w:ascii="Simplified Arabic" w:hAnsi="Simplified Arabic" w:cs="Simplified Arabic" w:hint="cs"/>
          <w:sz w:val="28"/>
          <w:szCs w:val="28"/>
          <w:rtl/>
          <w:lang w:bidi="ar-KW"/>
        </w:rPr>
        <w:t xml:space="preserve">واط سنويًا. أمّا السبب الرئيسي لهذا الارتفاع في الاستهلاك الذي لا يتوافق مع معايير توفير الطاقة، فيعود إلى تدني القيمة الماليّة لفواتير الكهرباء. بالمقابل، وفي مقارنة مع الدول الخليجيّة </w:t>
      </w:r>
      <w:proofErr w:type="spellStart"/>
      <w:r w:rsidRPr="005B3C9F">
        <w:rPr>
          <w:rFonts w:ascii="Simplified Arabic" w:hAnsi="Simplified Arabic" w:cs="Simplified Arabic" w:hint="cs"/>
          <w:sz w:val="28"/>
          <w:szCs w:val="28"/>
          <w:rtl/>
          <w:lang w:bidi="ar-KW"/>
        </w:rPr>
        <w:t>الآخرى</w:t>
      </w:r>
      <w:proofErr w:type="spellEnd"/>
      <w:r w:rsidRPr="005B3C9F">
        <w:rPr>
          <w:rFonts w:ascii="Simplified Arabic" w:hAnsi="Simplified Arabic" w:cs="Simplified Arabic" w:hint="cs"/>
          <w:sz w:val="28"/>
          <w:szCs w:val="28"/>
          <w:rtl/>
          <w:lang w:bidi="ar-KW"/>
        </w:rPr>
        <w:t>، نجد أنّ معدل فواتير الماء والكهرباء أعلى بشكل واضح ممّا هو عليه في دولة الكويت.</w:t>
      </w:r>
    </w:p>
    <w:p w14:paraId="7AD9DB48" w14:textId="0AC60047" w:rsidR="005F6BBA" w:rsidRPr="005B3C9F" w:rsidRDefault="005F6BBA" w:rsidP="00B911D8">
      <w:pPr>
        <w:jc w:val="both"/>
        <w:rPr>
          <w:rFonts w:ascii="Simplified Arabic" w:hAnsi="Simplified Arabic" w:cs="Simplified Arabic"/>
          <w:sz w:val="28"/>
          <w:szCs w:val="28"/>
          <w:rtl/>
          <w:lang w:bidi="ar-KW"/>
        </w:rPr>
      </w:pPr>
      <w:r w:rsidRPr="005B3C9F">
        <w:rPr>
          <w:rFonts w:ascii="Simplified Arabic" w:hAnsi="Simplified Arabic" w:cs="Simplified Arabic" w:hint="cs"/>
          <w:sz w:val="28"/>
          <w:szCs w:val="28"/>
          <w:rtl/>
          <w:lang w:bidi="ar-KW"/>
        </w:rPr>
        <w:lastRenderedPageBreak/>
        <w:t xml:space="preserve">بالتّالي، وفي سبيل تحويل قطاعي الكهرباء والماء إلى قطاعين مربحين، يتوجب المضي بالخطوات المتبعة في الدول المحيطة والمتقدمة </w:t>
      </w:r>
      <w:r w:rsidR="00B911D8" w:rsidRPr="005B3C9F">
        <w:rPr>
          <w:rFonts w:ascii="Simplified Arabic" w:hAnsi="Simplified Arabic" w:cs="Simplified Arabic" w:hint="cs"/>
          <w:sz w:val="28"/>
          <w:szCs w:val="28"/>
          <w:rtl/>
          <w:lang w:bidi="ar-KW"/>
        </w:rPr>
        <w:t>من خلال</w:t>
      </w:r>
      <w:r w:rsidRPr="005B3C9F">
        <w:rPr>
          <w:rFonts w:ascii="Simplified Arabic" w:hAnsi="Simplified Arabic" w:cs="Simplified Arabic" w:hint="cs"/>
          <w:sz w:val="28"/>
          <w:szCs w:val="28"/>
          <w:rtl/>
          <w:lang w:bidi="ar-KW"/>
        </w:rPr>
        <w:t xml:space="preserve"> نقل عملية إنتاج الكهرباء والماء إلى القطاع الخاص والسماح بمشاركة عدد من الشركات الخاصة في عملية إنتاج وتوزيع الكهرباء، الأمر الذي يضمن</w:t>
      </w:r>
      <w:r w:rsidR="00B911D8" w:rsidRPr="005B3C9F">
        <w:rPr>
          <w:rFonts w:ascii="Simplified Arabic" w:hAnsi="Simplified Arabic" w:cs="Simplified Arabic" w:hint="cs"/>
          <w:sz w:val="28"/>
          <w:szCs w:val="28"/>
          <w:rtl/>
          <w:lang w:bidi="ar-KW"/>
        </w:rPr>
        <w:t xml:space="preserve"> في الوقت عينه</w:t>
      </w:r>
      <w:r w:rsidRPr="005B3C9F">
        <w:rPr>
          <w:rFonts w:ascii="Simplified Arabic" w:hAnsi="Simplified Arabic" w:cs="Simplified Arabic" w:hint="cs"/>
          <w:sz w:val="28"/>
          <w:szCs w:val="28"/>
          <w:rtl/>
          <w:lang w:bidi="ar-KW"/>
        </w:rPr>
        <w:t xml:space="preserve"> عدم الاحتكار ويؤدّي إلى ترشيد الاستهلاك ويخفف من ثقل المصروفات على ميزانيّة الدولة (بقيمة 2.5 مليار دينار)؛ كما ويفتح المجال أمام استثمارات القطاع الخاص وما يتبعها من إدخال التقنيات الجديدة في انتاج الكهرباء التي تعتمد على الطاقة المتجددة.</w:t>
      </w:r>
    </w:p>
    <w:p w14:paraId="4E2BD3B2" w14:textId="12BE5BFC" w:rsidR="00EB47BB" w:rsidRPr="005B3C9F" w:rsidRDefault="00EB47BB" w:rsidP="00DB25CB">
      <w:pPr>
        <w:jc w:val="both"/>
        <w:rPr>
          <w:rFonts w:ascii="Simplified Arabic" w:hAnsi="Simplified Arabic" w:cs="Simplified Arabic"/>
          <w:b/>
          <w:bCs/>
          <w:sz w:val="28"/>
          <w:szCs w:val="28"/>
          <w:u w:val="single"/>
          <w:rtl/>
          <w:lang w:bidi="ar-KW"/>
        </w:rPr>
      </w:pPr>
      <w:r w:rsidRPr="005B3C9F">
        <w:rPr>
          <w:rFonts w:ascii="Simplified Arabic" w:hAnsi="Simplified Arabic" w:cs="Simplified Arabic" w:hint="cs"/>
          <w:b/>
          <w:bCs/>
          <w:sz w:val="28"/>
          <w:szCs w:val="28"/>
          <w:u w:val="single"/>
          <w:rtl/>
          <w:lang w:bidi="ar-KW"/>
        </w:rPr>
        <w:t>التعليم</w:t>
      </w:r>
    </w:p>
    <w:p w14:paraId="45D073DF" w14:textId="1F562595" w:rsidR="00987884" w:rsidRPr="005B3C9F" w:rsidRDefault="00784229" w:rsidP="00E106B2">
      <w:pPr>
        <w:jc w:val="both"/>
        <w:rPr>
          <w:rFonts w:ascii="Simplified Arabic" w:hAnsi="Simplified Arabic" w:cs="Simplified Arabic"/>
          <w:sz w:val="28"/>
          <w:szCs w:val="28"/>
          <w:rtl/>
          <w:lang w:bidi="ar-KW"/>
        </w:rPr>
      </w:pPr>
      <w:r w:rsidRPr="005B3C9F">
        <w:rPr>
          <w:rFonts w:ascii="Simplified Arabic" w:hAnsi="Simplified Arabic" w:cs="Simplified Arabic" w:hint="cs"/>
          <w:sz w:val="28"/>
          <w:szCs w:val="28"/>
          <w:rtl/>
          <w:lang w:bidi="ar-KW"/>
        </w:rPr>
        <w:t>على الصعيد التعليمي تستحوذ ميزان</w:t>
      </w:r>
      <w:r w:rsidR="007A0B1E" w:rsidRPr="005B3C9F">
        <w:rPr>
          <w:rFonts w:ascii="Simplified Arabic" w:hAnsi="Simplified Arabic" w:cs="Simplified Arabic" w:hint="cs"/>
          <w:sz w:val="28"/>
          <w:szCs w:val="28"/>
          <w:rtl/>
          <w:lang w:bidi="ar-KW"/>
        </w:rPr>
        <w:t>يّ</w:t>
      </w:r>
      <w:r w:rsidRPr="005B3C9F">
        <w:rPr>
          <w:rFonts w:ascii="Simplified Arabic" w:hAnsi="Simplified Arabic" w:cs="Simplified Arabic" w:hint="cs"/>
          <w:sz w:val="28"/>
          <w:szCs w:val="28"/>
          <w:rtl/>
          <w:lang w:bidi="ar-KW"/>
        </w:rPr>
        <w:t>ة وزارات التربية والتعليم العالي على حوالي 12% من الميزان</w:t>
      </w:r>
      <w:r w:rsidR="007A0B1E" w:rsidRPr="005B3C9F">
        <w:rPr>
          <w:rFonts w:ascii="Simplified Arabic" w:hAnsi="Simplified Arabic" w:cs="Simplified Arabic" w:hint="cs"/>
          <w:sz w:val="28"/>
          <w:szCs w:val="28"/>
          <w:rtl/>
          <w:lang w:bidi="ar-KW"/>
        </w:rPr>
        <w:t>يّ</w:t>
      </w:r>
      <w:r w:rsidRPr="005B3C9F">
        <w:rPr>
          <w:rFonts w:ascii="Simplified Arabic" w:hAnsi="Simplified Arabic" w:cs="Simplified Arabic" w:hint="eastAsia"/>
          <w:sz w:val="28"/>
          <w:szCs w:val="28"/>
          <w:rtl/>
          <w:lang w:bidi="ar-KW"/>
        </w:rPr>
        <w:t>ة</w:t>
      </w:r>
      <w:r w:rsidRPr="005B3C9F">
        <w:rPr>
          <w:rFonts w:ascii="Simplified Arabic" w:hAnsi="Simplified Arabic" w:cs="Simplified Arabic" w:hint="cs"/>
          <w:sz w:val="28"/>
          <w:szCs w:val="28"/>
          <w:rtl/>
          <w:lang w:bidi="ar-KW"/>
        </w:rPr>
        <w:t xml:space="preserve"> العامة</w:t>
      </w:r>
      <w:r w:rsidR="0030560B" w:rsidRPr="005B3C9F">
        <w:rPr>
          <w:rFonts w:ascii="Simplified Arabic" w:hAnsi="Simplified Arabic" w:cs="Simplified Arabic" w:hint="cs"/>
          <w:sz w:val="28"/>
          <w:szCs w:val="28"/>
          <w:rtl/>
          <w:lang w:bidi="ar-KW"/>
        </w:rPr>
        <w:t xml:space="preserve">، </w:t>
      </w:r>
      <w:r w:rsidR="00E106B2" w:rsidRPr="005B3C9F">
        <w:rPr>
          <w:rFonts w:ascii="Simplified Arabic" w:hAnsi="Simplified Arabic" w:cs="Simplified Arabic" w:hint="cs"/>
          <w:sz w:val="28"/>
          <w:szCs w:val="28"/>
          <w:rtl/>
          <w:lang w:bidi="ar-KW"/>
        </w:rPr>
        <w:t>و</w:t>
      </w:r>
      <w:r w:rsidR="007A0B1E" w:rsidRPr="005B3C9F">
        <w:rPr>
          <w:rFonts w:ascii="Simplified Arabic" w:hAnsi="Simplified Arabic" w:cs="Simplified Arabic" w:hint="cs"/>
          <w:sz w:val="28"/>
          <w:szCs w:val="28"/>
          <w:rtl/>
          <w:lang w:bidi="ar-KW"/>
        </w:rPr>
        <w:t>تُعتبر</w:t>
      </w:r>
      <w:r w:rsidRPr="005B3C9F">
        <w:rPr>
          <w:rFonts w:ascii="Simplified Arabic" w:hAnsi="Simplified Arabic" w:cs="Simplified Arabic" w:hint="cs"/>
          <w:sz w:val="28"/>
          <w:szCs w:val="28"/>
          <w:rtl/>
          <w:lang w:bidi="ar-KW"/>
        </w:rPr>
        <w:t xml:space="preserve"> </w:t>
      </w:r>
      <w:r w:rsidR="007A0B1E" w:rsidRPr="005B3C9F">
        <w:rPr>
          <w:rFonts w:ascii="Simplified Arabic" w:hAnsi="Simplified Arabic" w:cs="Simplified Arabic" w:hint="cs"/>
          <w:sz w:val="28"/>
          <w:szCs w:val="28"/>
          <w:rtl/>
          <w:lang w:bidi="ar-KW"/>
        </w:rPr>
        <w:t>هذه النسبة كبيرة</w:t>
      </w:r>
      <w:r w:rsidR="00B8385E" w:rsidRPr="005B3C9F">
        <w:rPr>
          <w:rFonts w:ascii="Simplified Arabic" w:hAnsi="Simplified Arabic" w:cs="Simplified Arabic" w:hint="cs"/>
          <w:sz w:val="28"/>
          <w:szCs w:val="28"/>
          <w:rtl/>
          <w:lang w:bidi="ar-KW"/>
        </w:rPr>
        <w:t xml:space="preserve"> </w:t>
      </w:r>
      <w:r w:rsidR="003F037A" w:rsidRPr="005B3C9F">
        <w:rPr>
          <w:rFonts w:ascii="Simplified Arabic" w:hAnsi="Simplified Arabic" w:cs="Simplified Arabic" w:hint="cs"/>
          <w:sz w:val="28"/>
          <w:szCs w:val="28"/>
          <w:rtl/>
          <w:lang w:bidi="ar-KW"/>
        </w:rPr>
        <w:t>أمام</w:t>
      </w:r>
      <w:r w:rsidR="00B8385E" w:rsidRPr="005B3C9F">
        <w:rPr>
          <w:rFonts w:ascii="Simplified Arabic" w:hAnsi="Simplified Arabic" w:cs="Simplified Arabic" w:hint="cs"/>
          <w:sz w:val="28"/>
          <w:szCs w:val="28"/>
          <w:rtl/>
          <w:lang w:bidi="ar-KW"/>
        </w:rPr>
        <w:t xml:space="preserve"> حجم ميزان</w:t>
      </w:r>
      <w:r w:rsidR="003F037A" w:rsidRPr="005B3C9F">
        <w:rPr>
          <w:rFonts w:ascii="Simplified Arabic" w:hAnsi="Simplified Arabic" w:cs="Simplified Arabic" w:hint="cs"/>
          <w:sz w:val="28"/>
          <w:szCs w:val="28"/>
          <w:rtl/>
          <w:lang w:bidi="ar-KW"/>
        </w:rPr>
        <w:t>يّ</w:t>
      </w:r>
      <w:r w:rsidR="00B8385E" w:rsidRPr="005B3C9F">
        <w:rPr>
          <w:rFonts w:ascii="Simplified Arabic" w:hAnsi="Simplified Arabic" w:cs="Simplified Arabic" w:hint="cs"/>
          <w:sz w:val="28"/>
          <w:szCs w:val="28"/>
          <w:rtl/>
          <w:lang w:bidi="ar-KW"/>
        </w:rPr>
        <w:t xml:space="preserve">ة دولة الكويت </w:t>
      </w:r>
      <w:r w:rsidR="003F037A" w:rsidRPr="005B3C9F">
        <w:rPr>
          <w:rFonts w:ascii="Simplified Arabic" w:hAnsi="Simplified Arabic" w:cs="Simplified Arabic" w:hint="cs"/>
          <w:sz w:val="28"/>
          <w:szCs w:val="28"/>
          <w:rtl/>
          <w:lang w:bidi="ar-KW"/>
        </w:rPr>
        <w:t>و</w:t>
      </w:r>
      <w:r w:rsidR="00B8385E" w:rsidRPr="005B3C9F">
        <w:rPr>
          <w:rFonts w:ascii="Simplified Arabic" w:hAnsi="Simplified Arabic" w:cs="Simplified Arabic" w:hint="cs"/>
          <w:sz w:val="28"/>
          <w:szCs w:val="28"/>
          <w:rtl/>
          <w:lang w:bidi="ar-KW"/>
        </w:rPr>
        <w:t>مق</w:t>
      </w:r>
      <w:r w:rsidR="007D04CA" w:rsidRPr="005B3C9F">
        <w:rPr>
          <w:rFonts w:ascii="Simplified Arabic" w:hAnsi="Simplified Arabic" w:cs="Simplified Arabic" w:hint="cs"/>
          <w:sz w:val="28"/>
          <w:szCs w:val="28"/>
          <w:rtl/>
          <w:lang w:bidi="ar-KW"/>
        </w:rPr>
        <w:t>ا</w:t>
      </w:r>
      <w:r w:rsidR="00B8385E" w:rsidRPr="005B3C9F">
        <w:rPr>
          <w:rFonts w:ascii="Simplified Arabic" w:hAnsi="Simplified Arabic" w:cs="Simplified Arabic" w:hint="cs"/>
          <w:sz w:val="28"/>
          <w:szCs w:val="28"/>
          <w:rtl/>
          <w:lang w:bidi="ar-KW"/>
        </w:rPr>
        <w:t>رنة</w:t>
      </w:r>
      <w:r w:rsidR="003F037A" w:rsidRPr="005B3C9F">
        <w:rPr>
          <w:rFonts w:ascii="Simplified Arabic" w:hAnsi="Simplified Arabic" w:cs="Simplified Arabic" w:hint="cs"/>
          <w:sz w:val="28"/>
          <w:szCs w:val="28"/>
          <w:rtl/>
          <w:lang w:bidi="ar-KW"/>
        </w:rPr>
        <w:t xml:space="preserve"> أيضًا</w:t>
      </w:r>
      <w:r w:rsidR="00B8385E" w:rsidRPr="005B3C9F">
        <w:rPr>
          <w:rFonts w:ascii="Simplified Arabic" w:hAnsi="Simplified Arabic" w:cs="Simplified Arabic" w:hint="cs"/>
          <w:sz w:val="28"/>
          <w:szCs w:val="28"/>
          <w:rtl/>
          <w:lang w:bidi="ar-KW"/>
        </w:rPr>
        <w:t xml:space="preserve"> مع العدد السك</w:t>
      </w:r>
      <w:r w:rsidR="00925C6D" w:rsidRPr="005B3C9F">
        <w:rPr>
          <w:rFonts w:ascii="Simplified Arabic" w:hAnsi="Simplified Arabic" w:cs="Simplified Arabic" w:hint="cs"/>
          <w:sz w:val="28"/>
          <w:szCs w:val="28"/>
          <w:rtl/>
          <w:lang w:bidi="ar-KW"/>
        </w:rPr>
        <w:t>ا</w:t>
      </w:r>
      <w:r w:rsidR="00B8385E" w:rsidRPr="005B3C9F">
        <w:rPr>
          <w:rFonts w:ascii="Simplified Arabic" w:hAnsi="Simplified Arabic" w:cs="Simplified Arabic" w:hint="cs"/>
          <w:sz w:val="28"/>
          <w:szCs w:val="28"/>
          <w:rtl/>
          <w:lang w:bidi="ar-KW"/>
        </w:rPr>
        <w:t>ني</w:t>
      </w:r>
      <w:r w:rsidR="0030560B" w:rsidRPr="005B3C9F">
        <w:rPr>
          <w:rFonts w:ascii="Simplified Arabic" w:hAnsi="Simplified Arabic" w:cs="Simplified Arabic" w:hint="cs"/>
          <w:sz w:val="28"/>
          <w:szCs w:val="28"/>
          <w:rtl/>
          <w:lang w:bidi="ar-KW"/>
        </w:rPr>
        <w:t>.</w:t>
      </w:r>
      <w:r w:rsidR="00B8385E" w:rsidRPr="005B3C9F">
        <w:rPr>
          <w:rFonts w:ascii="Simplified Arabic" w:hAnsi="Simplified Arabic" w:cs="Simplified Arabic" w:hint="cs"/>
          <w:sz w:val="28"/>
          <w:szCs w:val="28"/>
          <w:rtl/>
          <w:lang w:bidi="ar-KW"/>
        </w:rPr>
        <w:t xml:space="preserve"> </w:t>
      </w:r>
      <w:r w:rsidR="0025132A" w:rsidRPr="005B3C9F">
        <w:rPr>
          <w:rFonts w:ascii="Simplified Arabic" w:hAnsi="Simplified Arabic" w:cs="Simplified Arabic" w:hint="cs"/>
          <w:sz w:val="28"/>
          <w:szCs w:val="28"/>
          <w:rtl/>
          <w:lang w:bidi="ar-KW"/>
        </w:rPr>
        <w:t xml:space="preserve">بالمقابل، </w:t>
      </w:r>
      <w:r w:rsidR="00575372" w:rsidRPr="005B3C9F">
        <w:rPr>
          <w:rFonts w:ascii="Simplified Arabic" w:hAnsi="Simplified Arabic" w:cs="Simplified Arabic" w:hint="cs"/>
          <w:sz w:val="28"/>
          <w:szCs w:val="28"/>
          <w:rtl/>
          <w:lang w:bidi="ar-KW"/>
        </w:rPr>
        <w:t>و</w:t>
      </w:r>
      <w:r w:rsidR="00B8385E" w:rsidRPr="005B3C9F">
        <w:rPr>
          <w:rFonts w:ascii="Simplified Arabic" w:hAnsi="Simplified Arabic" w:cs="Simplified Arabic" w:hint="cs"/>
          <w:sz w:val="28"/>
          <w:szCs w:val="28"/>
          <w:rtl/>
          <w:lang w:bidi="ar-KW"/>
        </w:rPr>
        <w:t>إذا</w:t>
      </w:r>
      <w:r w:rsidR="00875826" w:rsidRPr="005B3C9F">
        <w:rPr>
          <w:rFonts w:ascii="Simplified Arabic" w:hAnsi="Simplified Arabic" w:cs="Simplified Arabic" w:hint="cs"/>
          <w:sz w:val="28"/>
          <w:szCs w:val="28"/>
          <w:rtl/>
          <w:lang w:bidi="ar-KW"/>
        </w:rPr>
        <w:t xml:space="preserve"> </w:t>
      </w:r>
      <w:r w:rsidR="0025132A" w:rsidRPr="005B3C9F">
        <w:rPr>
          <w:rFonts w:ascii="Simplified Arabic" w:hAnsi="Simplified Arabic" w:cs="Simplified Arabic" w:hint="cs"/>
          <w:sz w:val="28"/>
          <w:szCs w:val="28"/>
          <w:rtl/>
          <w:lang w:bidi="ar-KW"/>
        </w:rPr>
        <w:t>ما</w:t>
      </w:r>
      <w:r w:rsidR="00B8385E" w:rsidRPr="005B3C9F">
        <w:rPr>
          <w:rFonts w:ascii="Simplified Arabic" w:hAnsi="Simplified Arabic" w:cs="Simplified Arabic" w:hint="cs"/>
          <w:sz w:val="28"/>
          <w:szCs w:val="28"/>
          <w:rtl/>
          <w:lang w:bidi="ar-KW"/>
        </w:rPr>
        <w:t xml:space="preserve"> أخذنا بالاعتبار معدل عدد الطلاب</w:t>
      </w:r>
      <w:r w:rsidR="00577109" w:rsidRPr="005B3C9F">
        <w:rPr>
          <w:rFonts w:ascii="Simplified Arabic" w:hAnsi="Simplified Arabic" w:cs="Simplified Arabic" w:hint="cs"/>
          <w:sz w:val="28"/>
          <w:szCs w:val="28"/>
          <w:rtl/>
          <w:lang w:bidi="ar-KW"/>
        </w:rPr>
        <w:t xml:space="preserve"> بالنسبة الى المدرسين</w:t>
      </w:r>
      <w:r w:rsidR="00B8385E" w:rsidRPr="005B3C9F">
        <w:rPr>
          <w:rFonts w:ascii="Simplified Arabic" w:hAnsi="Simplified Arabic" w:cs="Simplified Arabic" w:hint="cs"/>
          <w:sz w:val="28"/>
          <w:szCs w:val="28"/>
          <w:rtl/>
          <w:lang w:bidi="ar-KW"/>
        </w:rPr>
        <w:t xml:space="preserve"> ا</w:t>
      </w:r>
      <w:r w:rsidR="00575372" w:rsidRPr="005B3C9F">
        <w:rPr>
          <w:rFonts w:ascii="Simplified Arabic" w:hAnsi="Simplified Arabic" w:cs="Simplified Arabic" w:hint="cs"/>
          <w:sz w:val="28"/>
          <w:szCs w:val="28"/>
          <w:rtl/>
          <w:lang w:bidi="ar-KW"/>
        </w:rPr>
        <w:t>لذ</w:t>
      </w:r>
      <w:r w:rsidR="00B8385E" w:rsidRPr="005B3C9F">
        <w:rPr>
          <w:rFonts w:ascii="Simplified Arabic" w:hAnsi="Simplified Arabic" w:cs="Simplified Arabic" w:hint="cs"/>
          <w:sz w:val="28"/>
          <w:szCs w:val="28"/>
          <w:rtl/>
          <w:lang w:bidi="ar-KW"/>
        </w:rPr>
        <w:t xml:space="preserve">ي </w:t>
      </w:r>
      <w:r w:rsidR="00575372" w:rsidRPr="005B3C9F">
        <w:rPr>
          <w:rFonts w:ascii="Simplified Arabic" w:hAnsi="Simplified Arabic" w:cs="Simplified Arabic" w:hint="cs"/>
          <w:sz w:val="28"/>
          <w:szCs w:val="28"/>
          <w:rtl/>
          <w:lang w:bidi="ar-KW"/>
        </w:rPr>
        <w:t>ي</w:t>
      </w:r>
      <w:r w:rsidR="00B8385E" w:rsidRPr="005B3C9F">
        <w:rPr>
          <w:rFonts w:ascii="Simplified Arabic" w:hAnsi="Simplified Arabic" w:cs="Simplified Arabic" w:hint="cs"/>
          <w:sz w:val="28"/>
          <w:szCs w:val="28"/>
          <w:rtl/>
          <w:lang w:bidi="ar-KW"/>
        </w:rPr>
        <w:t xml:space="preserve">صل </w:t>
      </w:r>
      <w:r w:rsidR="00575372" w:rsidRPr="005B3C9F">
        <w:rPr>
          <w:rFonts w:ascii="Simplified Arabic" w:hAnsi="Simplified Arabic" w:cs="Simplified Arabic" w:hint="cs"/>
          <w:sz w:val="28"/>
          <w:szCs w:val="28"/>
          <w:rtl/>
          <w:lang w:bidi="ar-KW"/>
        </w:rPr>
        <w:t>إ</w:t>
      </w:r>
      <w:r w:rsidR="00B8385E" w:rsidRPr="005B3C9F">
        <w:rPr>
          <w:rFonts w:ascii="Simplified Arabic" w:hAnsi="Simplified Arabic" w:cs="Simplified Arabic" w:hint="cs"/>
          <w:sz w:val="28"/>
          <w:szCs w:val="28"/>
          <w:rtl/>
          <w:lang w:bidi="ar-KW"/>
        </w:rPr>
        <w:t>لى 5</w:t>
      </w:r>
      <w:r w:rsidR="007D04CA" w:rsidRPr="005B3C9F">
        <w:rPr>
          <w:rFonts w:ascii="Simplified Arabic" w:hAnsi="Simplified Arabic" w:cs="Simplified Arabic" w:hint="cs"/>
          <w:sz w:val="28"/>
          <w:szCs w:val="28"/>
          <w:rtl/>
          <w:lang w:bidi="ar-KW"/>
        </w:rPr>
        <w:t xml:space="preserve"> طلاب لكل مدرس</w:t>
      </w:r>
      <w:r w:rsidR="00575372" w:rsidRPr="005B3C9F">
        <w:rPr>
          <w:rFonts w:ascii="Simplified Arabic" w:hAnsi="Simplified Arabic" w:cs="Simplified Arabic" w:hint="cs"/>
          <w:sz w:val="28"/>
          <w:szCs w:val="28"/>
          <w:rtl/>
          <w:lang w:bidi="ar-KW"/>
        </w:rPr>
        <w:t>،</w:t>
      </w:r>
      <w:r w:rsidR="00B8385E" w:rsidRPr="005B3C9F">
        <w:rPr>
          <w:rFonts w:ascii="Simplified Arabic" w:hAnsi="Simplified Arabic" w:cs="Simplified Arabic" w:hint="cs"/>
          <w:sz w:val="28"/>
          <w:szCs w:val="28"/>
          <w:rtl/>
          <w:lang w:bidi="ar-KW"/>
        </w:rPr>
        <w:t xml:space="preserve"> </w:t>
      </w:r>
      <w:r w:rsidR="00DB0C53" w:rsidRPr="005B3C9F">
        <w:rPr>
          <w:rFonts w:ascii="Simplified Arabic" w:hAnsi="Simplified Arabic" w:cs="Simplified Arabic" w:hint="cs"/>
          <w:sz w:val="28"/>
          <w:szCs w:val="28"/>
          <w:rtl/>
          <w:lang w:bidi="ar-KW"/>
        </w:rPr>
        <w:t>فهو</w:t>
      </w:r>
      <w:r w:rsidR="00B8385E" w:rsidRPr="005B3C9F">
        <w:rPr>
          <w:rFonts w:ascii="Simplified Arabic" w:hAnsi="Simplified Arabic" w:cs="Simplified Arabic" w:hint="cs"/>
          <w:sz w:val="28"/>
          <w:szCs w:val="28"/>
          <w:rtl/>
          <w:lang w:bidi="ar-KW"/>
        </w:rPr>
        <w:t xml:space="preserve"> </w:t>
      </w:r>
      <w:r w:rsidR="00575372" w:rsidRPr="005B3C9F">
        <w:rPr>
          <w:rFonts w:ascii="Simplified Arabic" w:hAnsi="Simplified Arabic" w:cs="Simplified Arabic" w:hint="cs"/>
          <w:sz w:val="28"/>
          <w:szCs w:val="28"/>
          <w:rtl/>
          <w:lang w:bidi="ar-KW"/>
        </w:rPr>
        <w:t>يُ</w:t>
      </w:r>
      <w:r w:rsidR="00B8385E" w:rsidRPr="005B3C9F">
        <w:rPr>
          <w:rFonts w:ascii="Simplified Arabic" w:hAnsi="Simplified Arabic" w:cs="Simplified Arabic" w:hint="cs"/>
          <w:sz w:val="28"/>
          <w:szCs w:val="28"/>
          <w:rtl/>
          <w:lang w:bidi="ar-KW"/>
        </w:rPr>
        <w:t>عد كبي</w:t>
      </w:r>
      <w:r w:rsidR="00575372" w:rsidRPr="005B3C9F">
        <w:rPr>
          <w:rFonts w:ascii="Simplified Arabic" w:hAnsi="Simplified Arabic" w:cs="Simplified Arabic" w:hint="cs"/>
          <w:sz w:val="28"/>
          <w:szCs w:val="28"/>
          <w:rtl/>
          <w:lang w:bidi="ar-KW"/>
        </w:rPr>
        <w:t>رًا</w:t>
      </w:r>
      <w:r w:rsidR="001C540D" w:rsidRPr="005B3C9F">
        <w:rPr>
          <w:rFonts w:ascii="Simplified Arabic" w:hAnsi="Simplified Arabic" w:cs="Simplified Arabic" w:hint="cs"/>
          <w:sz w:val="28"/>
          <w:szCs w:val="28"/>
          <w:rtl/>
          <w:lang w:bidi="ar-KW"/>
        </w:rPr>
        <w:t xml:space="preserve"> عند </w:t>
      </w:r>
      <w:r w:rsidR="00875826" w:rsidRPr="005B3C9F">
        <w:rPr>
          <w:rFonts w:ascii="Simplified Arabic" w:hAnsi="Simplified Arabic" w:cs="Simplified Arabic" w:hint="cs"/>
          <w:sz w:val="28"/>
          <w:szCs w:val="28"/>
          <w:rtl/>
          <w:lang w:bidi="ar-KW"/>
        </w:rPr>
        <w:t>مقارنته</w:t>
      </w:r>
      <w:r w:rsidR="00B8385E" w:rsidRPr="005B3C9F">
        <w:rPr>
          <w:rFonts w:ascii="Simplified Arabic" w:hAnsi="Simplified Arabic" w:cs="Simplified Arabic" w:hint="cs"/>
          <w:sz w:val="28"/>
          <w:szCs w:val="28"/>
          <w:rtl/>
          <w:lang w:bidi="ar-KW"/>
        </w:rPr>
        <w:t xml:space="preserve"> مع الم</w:t>
      </w:r>
      <w:r w:rsidR="001C540D" w:rsidRPr="005B3C9F">
        <w:rPr>
          <w:rFonts w:ascii="Simplified Arabic" w:hAnsi="Simplified Arabic" w:cs="Simplified Arabic" w:hint="cs"/>
          <w:sz w:val="28"/>
          <w:szCs w:val="28"/>
          <w:rtl/>
          <w:lang w:bidi="ar-KW"/>
        </w:rPr>
        <w:t xml:space="preserve">عدلات في الدول المتقدمة </w:t>
      </w:r>
      <w:r w:rsidR="00FA6687" w:rsidRPr="005B3C9F">
        <w:rPr>
          <w:rFonts w:ascii="Simplified Arabic" w:hAnsi="Simplified Arabic" w:cs="Simplified Arabic" w:hint="cs"/>
          <w:sz w:val="28"/>
          <w:szCs w:val="28"/>
          <w:rtl/>
          <w:lang w:bidi="ar-KW"/>
        </w:rPr>
        <w:t>و</w:t>
      </w:r>
      <w:r w:rsidR="001C540D" w:rsidRPr="005B3C9F">
        <w:rPr>
          <w:rFonts w:ascii="Simplified Arabic" w:hAnsi="Simplified Arabic" w:cs="Simplified Arabic" w:hint="cs"/>
          <w:sz w:val="28"/>
          <w:szCs w:val="28"/>
          <w:rtl/>
          <w:lang w:bidi="ar-KW"/>
        </w:rPr>
        <w:t>المقدر</w:t>
      </w:r>
      <w:r w:rsidR="00D5395D">
        <w:rPr>
          <w:rFonts w:ascii="Simplified Arabic" w:hAnsi="Simplified Arabic" w:cs="Simplified Arabic" w:hint="cs"/>
          <w:sz w:val="28"/>
          <w:szCs w:val="28"/>
          <w:rtl/>
          <w:lang w:bidi="ar-KW"/>
        </w:rPr>
        <w:t>ة</w:t>
      </w:r>
      <w:r w:rsidR="001C540D" w:rsidRPr="005B3C9F">
        <w:rPr>
          <w:rFonts w:ascii="Simplified Arabic" w:hAnsi="Simplified Arabic" w:cs="Simplified Arabic" w:hint="cs"/>
          <w:sz w:val="28"/>
          <w:szCs w:val="28"/>
          <w:rtl/>
          <w:lang w:bidi="ar-KW"/>
        </w:rPr>
        <w:t xml:space="preserve"> بـ 11</w:t>
      </w:r>
      <w:r w:rsidR="00B8385E" w:rsidRPr="005B3C9F">
        <w:rPr>
          <w:rFonts w:ascii="Simplified Arabic" w:hAnsi="Simplified Arabic" w:cs="Simplified Arabic" w:hint="cs"/>
          <w:sz w:val="28"/>
          <w:szCs w:val="28"/>
          <w:rtl/>
          <w:lang w:bidi="ar-KW"/>
        </w:rPr>
        <w:t xml:space="preserve"> </w:t>
      </w:r>
      <w:r w:rsidR="007D04CA" w:rsidRPr="005B3C9F">
        <w:rPr>
          <w:rFonts w:ascii="Simplified Arabic" w:hAnsi="Simplified Arabic" w:cs="Simplified Arabic" w:hint="cs"/>
          <w:sz w:val="28"/>
          <w:szCs w:val="28"/>
          <w:rtl/>
          <w:lang w:bidi="ar-KW"/>
        </w:rPr>
        <w:t>طال</w:t>
      </w:r>
      <w:r w:rsidR="001C540D" w:rsidRPr="005B3C9F">
        <w:rPr>
          <w:rFonts w:ascii="Simplified Arabic" w:hAnsi="Simplified Arabic" w:cs="Simplified Arabic" w:hint="cs"/>
          <w:sz w:val="28"/>
          <w:szCs w:val="28"/>
          <w:rtl/>
          <w:lang w:bidi="ar-KW"/>
        </w:rPr>
        <w:t>بًا</w:t>
      </w:r>
      <w:r w:rsidR="00B8385E" w:rsidRPr="005B3C9F">
        <w:rPr>
          <w:rFonts w:ascii="Simplified Arabic" w:hAnsi="Simplified Arabic" w:cs="Simplified Arabic" w:hint="cs"/>
          <w:sz w:val="28"/>
          <w:szCs w:val="28"/>
          <w:rtl/>
          <w:lang w:bidi="ar-KW"/>
        </w:rPr>
        <w:t xml:space="preserve"> لك</w:t>
      </w:r>
      <w:r w:rsidR="001C540D" w:rsidRPr="005B3C9F">
        <w:rPr>
          <w:rFonts w:ascii="Simplified Arabic" w:hAnsi="Simplified Arabic" w:cs="Simplified Arabic" w:hint="cs"/>
          <w:sz w:val="28"/>
          <w:szCs w:val="28"/>
          <w:rtl/>
          <w:lang w:bidi="ar-KW"/>
        </w:rPr>
        <w:t>لّ</w:t>
      </w:r>
      <w:r w:rsidR="00B8385E" w:rsidRPr="005B3C9F">
        <w:rPr>
          <w:rFonts w:ascii="Simplified Arabic" w:hAnsi="Simplified Arabic" w:cs="Simplified Arabic" w:hint="cs"/>
          <w:sz w:val="28"/>
          <w:szCs w:val="28"/>
          <w:rtl/>
          <w:lang w:bidi="ar-KW"/>
        </w:rPr>
        <w:t xml:space="preserve"> مدرس. </w:t>
      </w:r>
      <w:r w:rsidR="0006426C" w:rsidRPr="005B3C9F">
        <w:rPr>
          <w:rFonts w:ascii="Simplified Arabic" w:hAnsi="Simplified Arabic" w:cs="Simplified Arabic" w:hint="cs"/>
          <w:sz w:val="28"/>
          <w:szCs w:val="28"/>
          <w:rtl/>
          <w:lang w:bidi="ar-KW"/>
        </w:rPr>
        <w:t xml:space="preserve">كما </w:t>
      </w:r>
      <w:r w:rsidR="00B8385E" w:rsidRPr="005B3C9F">
        <w:rPr>
          <w:rFonts w:ascii="Simplified Arabic" w:hAnsi="Simplified Arabic" w:cs="Simplified Arabic" w:hint="cs"/>
          <w:sz w:val="28"/>
          <w:szCs w:val="28"/>
          <w:rtl/>
          <w:lang w:bidi="ar-KW"/>
        </w:rPr>
        <w:t>و</w:t>
      </w:r>
      <w:r w:rsidR="0006426C" w:rsidRPr="005B3C9F">
        <w:rPr>
          <w:rFonts w:ascii="Simplified Arabic" w:hAnsi="Simplified Arabic" w:cs="Simplified Arabic" w:hint="cs"/>
          <w:sz w:val="28"/>
          <w:szCs w:val="28"/>
          <w:rtl/>
          <w:lang w:bidi="ar-KW"/>
        </w:rPr>
        <w:t>يُ</w:t>
      </w:r>
      <w:r w:rsidR="00B8385E" w:rsidRPr="005B3C9F">
        <w:rPr>
          <w:rFonts w:ascii="Simplified Arabic" w:hAnsi="Simplified Arabic" w:cs="Simplified Arabic" w:hint="cs"/>
          <w:sz w:val="28"/>
          <w:szCs w:val="28"/>
          <w:rtl/>
          <w:lang w:bidi="ar-KW"/>
        </w:rPr>
        <w:t xml:space="preserve">صرف </w:t>
      </w:r>
      <w:r w:rsidR="00C24FC3" w:rsidRPr="005B3C9F">
        <w:rPr>
          <w:rFonts w:ascii="Simplified Arabic" w:hAnsi="Simplified Arabic" w:cs="Simplified Arabic" w:hint="cs"/>
          <w:sz w:val="28"/>
          <w:szCs w:val="28"/>
          <w:rtl/>
          <w:lang w:bidi="ar-KW"/>
        </w:rPr>
        <w:t>حوالي 75% من اعتمادات ميزان</w:t>
      </w:r>
      <w:r w:rsidR="0006426C" w:rsidRPr="005B3C9F">
        <w:rPr>
          <w:rFonts w:ascii="Simplified Arabic" w:hAnsi="Simplified Arabic" w:cs="Simplified Arabic" w:hint="cs"/>
          <w:sz w:val="28"/>
          <w:szCs w:val="28"/>
          <w:rtl/>
          <w:lang w:bidi="ar-KW"/>
        </w:rPr>
        <w:t>يّ</w:t>
      </w:r>
      <w:r w:rsidR="00C24FC3" w:rsidRPr="005B3C9F">
        <w:rPr>
          <w:rFonts w:ascii="Simplified Arabic" w:hAnsi="Simplified Arabic" w:cs="Simplified Arabic" w:hint="cs"/>
          <w:sz w:val="28"/>
          <w:szCs w:val="28"/>
          <w:rtl/>
          <w:lang w:bidi="ar-KW"/>
        </w:rPr>
        <w:t>ة هاتين الوزارتين على مرتبات الموظفين.</w:t>
      </w:r>
    </w:p>
    <w:p w14:paraId="323C4F04" w14:textId="6EAC4C7B" w:rsidR="00B34F5E" w:rsidRPr="005B3C9F" w:rsidRDefault="0006426C" w:rsidP="00740555">
      <w:pPr>
        <w:jc w:val="both"/>
        <w:rPr>
          <w:rFonts w:ascii="Simplified Arabic" w:hAnsi="Simplified Arabic" w:cs="Simplified Arabic"/>
          <w:sz w:val="28"/>
          <w:szCs w:val="28"/>
          <w:rtl/>
          <w:lang w:bidi="ar-KW"/>
        </w:rPr>
      </w:pPr>
      <w:r w:rsidRPr="005B3C9F">
        <w:rPr>
          <w:rFonts w:ascii="Simplified Arabic" w:hAnsi="Simplified Arabic" w:cs="Simplified Arabic" w:hint="cs"/>
          <w:sz w:val="28"/>
          <w:szCs w:val="28"/>
          <w:rtl/>
          <w:lang w:bidi="ar-KW"/>
        </w:rPr>
        <w:t xml:space="preserve">هذا </w:t>
      </w:r>
      <w:r w:rsidR="00903D6F" w:rsidRPr="005B3C9F">
        <w:rPr>
          <w:rFonts w:ascii="Simplified Arabic" w:hAnsi="Simplified Arabic" w:cs="Simplified Arabic" w:hint="cs"/>
          <w:sz w:val="28"/>
          <w:szCs w:val="28"/>
          <w:rtl/>
          <w:lang w:bidi="ar-KW"/>
        </w:rPr>
        <w:t>فضلا عن</w:t>
      </w:r>
      <w:r w:rsidR="00C24FC3" w:rsidRPr="005B3C9F">
        <w:rPr>
          <w:rFonts w:ascii="Simplified Arabic" w:hAnsi="Simplified Arabic" w:cs="Simplified Arabic" w:hint="cs"/>
          <w:sz w:val="28"/>
          <w:szCs w:val="28"/>
          <w:rtl/>
          <w:lang w:bidi="ar-KW"/>
        </w:rPr>
        <w:t xml:space="preserve"> المنح المقدمة </w:t>
      </w:r>
      <w:r w:rsidR="00903D6F" w:rsidRPr="005B3C9F">
        <w:rPr>
          <w:rFonts w:ascii="Simplified Arabic" w:hAnsi="Simplified Arabic" w:cs="Simplified Arabic" w:hint="cs"/>
          <w:sz w:val="28"/>
          <w:szCs w:val="28"/>
          <w:rtl/>
          <w:lang w:bidi="ar-KW"/>
        </w:rPr>
        <w:t>إ</w:t>
      </w:r>
      <w:r w:rsidR="00C24FC3" w:rsidRPr="005B3C9F">
        <w:rPr>
          <w:rFonts w:ascii="Simplified Arabic" w:hAnsi="Simplified Arabic" w:cs="Simplified Arabic" w:hint="cs"/>
          <w:sz w:val="28"/>
          <w:szCs w:val="28"/>
          <w:rtl/>
          <w:lang w:bidi="ar-KW"/>
        </w:rPr>
        <w:t>لى ك</w:t>
      </w:r>
      <w:r w:rsidR="00903D6F" w:rsidRPr="005B3C9F">
        <w:rPr>
          <w:rFonts w:ascii="Simplified Arabic" w:hAnsi="Simplified Arabic" w:cs="Simplified Arabic" w:hint="cs"/>
          <w:sz w:val="28"/>
          <w:szCs w:val="28"/>
          <w:rtl/>
          <w:lang w:bidi="ar-KW"/>
        </w:rPr>
        <w:t>لّ</w:t>
      </w:r>
      <w:r w:rsidR="00C24FC3" w:rsidRPr="005B3C9F">
        <w:rPr>
          <w:rFonts w:ascii="Simplified Arabic" w:hAnsi="Simplified Arabic" w:cs="Simplified Arabic" w:hint="cs"/>
          <w:sz w:val="28"/>
          <w:szCs w:val="28"/>
          <w:rtl/>
          <w:lang w:bidi="ar-KW"/>
        </w:rPr>
        <w:t xml:space="preserve"> من الهيئة العامة للتعليم التطبيقي والمهني وجامعة الكويت</w:t>
      </w:r>
      <w:r w:rsidR="00903D6F" w:rsidRPr="005B3C9F">
        <w:rPr>
          <w:rFonts w:ascii="Simplified Arabic" w:hAnsi="Simplified Arabic" w:cs="Simplified Arabic" w:hint="cs"/>
          <w:sz w:val="28"/>
          <w:szCs w:val="28"/>
          <w:rtl/>
          <w:lang w:bidi="ar-KW"/>
        </w:rPr>
        <w:t>،</w:t>
      </w:r>
      <w:r w:rsidR="00C24FC3" w:rsidRPr="005B3C9F">
        <w:rPr>
          <w:rFonts w:ascii="Simplified Arabic" w:hAnsi="Simplified Arabic" w:cs="Simplified Arabic" w:hint="cs"/>
          <w:sz w:val="28"/>
          <w:szCs w:val="28"/>
          <w:rtl/>
          <w:lang w:bidi="ar-KW"/>
        </w:rPr>
        <w:t xml:space="preserve"> </w:t>
      </w:r>
      <w:r w:rsidR="00903D6F" w:rsidRPr="005B3C9F">
        <w:rPr>
          <w:rFonts w:ascii="Simplified Arabic" w:hAnsi="Simplified Arabic" w:cs="Simplified Arabic" w:hint="cs"/>
          <w:sz w:val="28"/>
          <w:szCs w:val="28"/>
          <w:rtl/>
          <w:lang w:bidi="ar-KW"/>
        </w:rPr>
        <w:t>حيث</w:t>
      </w:r>
      <w:r w:rsidR="00C24FC3" w:rsidRPr="005B3C9F">
        <w:rPr>
          <w:rFonts w:ascii="Simplified Arabic" w:hAnsi="Simplified Arabic" w:cs="Simplified Arabic" w:hint="cs"/>
          <w:sz w:val="28"/>
          <w:szCs w:val="28"/>
          <w:rtl/>
          <w:lang w:bidi="ar-KW"/>
        </w:rPr>
        <w:t xml:space="preserve"> </w:t>
      </w:r>
      <w:r w:rsidR="00903D6F" w:rsidRPr="005B3C9F">
        <w:rPr>
          <w:rFonts w:ascii="Simplified Arabic" w:hAnsi="Simplified Arabic" w:cs="Simplified Arabic" w:hint="cs"/>
          <w:sz w:val="28"/>
          <w:szCs w:val="28"/>
          <w:rtl/>
          <w:lang w:bidi="ar-KW"/>
        </w:rPr>
        <w:t>ت</w:t>
      </w:r>
      <w:r w:rsidR="000B0BDE" w:rsidRPr="005B3C9F">
        <w:rPr>
          <w:rFonts w:ascii="Simplified Arabic" w:hAnsi="Simplified Arabic" w:cs="Simplified Arabic" w:hint="cs"/>
          <w:sz w:val="28"/>
          <w:szCs w:val="28"/>
          <w:rtl/>
          <w:lang w:bidi="ar-KW"/>
        </w:rPr>
        <w:t xml:space="preserve">صل القيمة </w:t>
      </w:r>
      <w:r w:rsidR="00903D6F" w:rsidRPr="005B3C9F">
        <w:rPr>
          <w:rFonts w:ascii="Simplified Arabic" w:hAnsi="Simplified Arabic" w:cs="Simplified Arabic" w:hint="cs"/>
          <w:sz w:val="28"/>
          <w:szCs w:val="28"/>
          <w:rtl/>
          <w:lang w:bidi="ar-KW"/>
        </w:rPr>
        <w:t>الماليّة إ</w:t>
      </w:r>
      <w:r w:rsidR="00C24FC3" w:rsidRPr="005B3C9F">
        <w:rPr>
          <w:rFonts w:ascii="Simplified Arabic" w:hAnsi="Simplified Arabic" w:cs="Simplified Arabic" w:hint="cs"/>
          <w:sz w:val="28"/>
          <w:szCs w:val="28"/>
          <w:rtl/>
          <w:lang w:bidi="ar-KW"/>
        </w:rPr>
        <w:t>لى حد</w:t>
      </w:r>
      <w:r w:rsidR="007D04CA" w:rsidRPr="005B3C9F">
        <w:rPr>
          <w:rFonts w:ascii="Simplified Arabic" w:hAnsi="Simplified Arabic" w:cs="Simplified Arabic" w:hint="cs"/>
          <w:sz w:val="28"/>
          <w:szCs w:val="28"/>
          <w:rtl/>
          <w:lang w:bidi="ar-KW"/>
        </w:rPr>
        <w:t>و</w:t>
      </w:r>
      <w:r w:rsidR="00C24FC3" w:rsidRPr="005B3C9F">
        <w:rPr>
          <w:rFonts w:ascii="Simplified Arabic" w:hAnsi="Simplified Arabic" w:cs="Simplified Arabic" w:hint="cs"/>
          <w:sz w:val="28"/>
          <w:szCs w:val="28"/>
          <w:rtl/>
          <w:lang w:bidi="ar-KW"/>
        </w:rPr>
        <w:t xml:space="preserve">د 796 مليون دينار كويتي بالرغم </w:t>
      </w:r>
      <w:r w:rsidR="00D75A98" w:rsidRPr="005B3C9F">
        <w:rPr>
          <w:rFonts w:ascii="Simplified Arabic" w:hAnsi="Simplified Arabic" w:cs="Simplified Arabic" w:hint="cs"/>
          <w:sz w:val="28"/>
          <w:szCs w:val="28"/>
          <w:rtl/>
          <w:lang w:bidi="ar-KW"/>
        </w:rPr>
        <w:t>من أنّ</w:t>
      </w:r>
      <w:r w:rsidR="00C24FC3" w:rsidRPr="005B3C9F">
        <w:rPr>
          <w:rFonts w:ascii="Simplified Arabic" w:hAnsi="Simplified Arabic" w:cs="Simplified Arabic" w:hint="cs"/>
          <w:sz w:val="28"/>
          <w:szCs w:val="28"/>
          <w:rtl/>
          <w:lang w:bidi="ar-KW"/>
        </w:rPr>
        <w:t xml:space="preserve"> </w:t>
      </w:r>
      <w:r w:rsidR="00740555" w:rsidRPr="005B3C9F">
        <w:rPr>
          <w:rFonts w:ascii="Simplified Arabic" w:hAnsi="Simplified Arabic" w:cs="Simplified Arabic" w:hint="cs"/>
          <w:sz w:val="28"/>
          <w:szCs w:val="28"/>
          <w:rtl/>
          <w:lang w:bidi="ar-KW"/>
        </w:rPr>
        <w:t xml:space="preserve">تصنيف </w:t>
      </w:r>
      <w:r w:rsidR="00C24FC3" w:rsidRPr="005B3C9F">
        <w:rPr>
          <w:rFonts w:ascii="Simplified Arabic" w:hAnsi="Simplified Arabic" w:cs="Simplified Arabic" w:hint="cs"/>
          <w:sz w:val="28"/>
          <w:szCs w:val="28"/>
          <w:rtl/>
          <w:lang w:bidi="ar-KW"/>
        </w:rPr>
        <w:t>جامعة الكويت</w:t>
      </w:r>
      <w:r w:rsidR="00A55109" w:rsidRPr="005B3C9F">
        <w:rPr>
          <w:rFonts w:ascii="Simplified Arabic" w:hAnsi="Simplified Arabic" w:cs="Simplified Arabic" w:hint="cs"/>
          <w:sz w:val="28"/>
          <w:szCs w:val="28"/>
          <w:rtl/>
          <w:lang w:bidi="ar-KW"/>
        </w:rPr>
        <w:t xml:space="preserve"> </w:t>
      </w:r>
      <w:r w:rsidR="00740555" w:rsidRPr="005B3C9F">
        <w:rPr>
          <w:rFonts w:ascii="Simplified Arabic" w:hAnsi="Simplified Arabic" w:cs="Simplified Arabic" w:hint="cs"/>
          <w:sz w:val="28"/>
          <w:szCs w:val="28"/>
          <w:rtl/>
          <w:lang w:bidi="ar-KW"/>
        </w:rPr>
        <w:t xml:space="preserve">قد تراجع </w:t>
      </w:r>
      <w:r w:rsidR="00A55109" w:rsidRPr="005B3C9F">
        <w:rPr>
          <w:rFonts w:ascii="Simplified Arabic" w:hAnsi="Simplified Arabic" w:cs="Simplified Arabic" w:hint="cs"/>
          <w:sz w:val="28"/>
          <w:szCs w:val="28"/>
          <w:rtl/>
          <w:lang w:bidi="ar-KW"/>
        </w:rPr>
        <w:t>عالم</w:t>
      </w:r>
      <w:r w:rsidR="00D75A98" w:rsidRPr="005B3C9F">
        <w:rPr>
          <w:rFonts w:ascii="Simplified Arabic" w:hAnsi="Simplified Arabic" w:cs="Simplified Arabic" w:hint="cs"/>
          <w:sz w:val="28"/>
          <w:szCs w:val="28"/>
          <w:rtl/>
          <w:lang w:bidi="ar-KW"/>
        </w:rPr>
        <w:t>يًا</w:t>
      </w:r>
      <w:r w:rsidR="00C24FC3" w:rsidRPr="005B3C9F">
        <w:rPr>
          <w:rFonts w:ascii="Simplified Arabic" w:hAnsi="Simplified Arabic" w:cs="Simplified Arabic" w:hint="cs"/>
          <w:sz w:val="28"/>
          <w:szCs w:val="28"/>
          <w:rtl/>
          <w:lang w:bidi="ar-KW"/>
        </w:rPr>
        <w:t xml:space="preserve"> </w:t>
      </w:r>
      <w:r w:rsidR="00A55109" w:rsidRPr="005B3C9F">
        <w:rPr>
          <w:rFonts w:ascii="Simplified Arabic" w:hAnsi="Simplified Arabic" w:cs="Simplified Arabic" w:hint="cs"/>
          <w:sz w:val="28"/>
          <w:szCs w:val="28"/>
          <w:rtl/>
          <w:lang w:bidi="ar-KW"/>
        </w:rPr>
        <w:t>خلال الأعوام الأخيرة</w:t>
      </w:r>
      <w:r w:rsidR="007D04CA" w:rsidRPr="005B3C9F">
        <w:rPr>
          <w:rFonts w:ascii="Simplified Arabic" w:hAnsi="Simplified Arabic" w:cs="Simplified Arabic" w:hint="cs"/>
          <w:sz w:val="28"/>
          <w:szCs w:val="28"/>
          <w:rtl/>
          <w:lang w:bidi="ar-KW"/>
        </w:rPr>
        <w:t xml:space="preserve"> (ترتيبها بين 1001-1200)</w:t>
      </w:r>
      <w:r w:rsidR="00B34F5E" w:rsidRPr="005B3C9F">
        <w:rPr>
          <w:rFonts w:ascii="Simplified Arabic" w:hAnsi="Simplified Arabic" w:cs="Simplified Arabic" w:hint="cs"/>
          <w:sz w:val="28"/>
          <w:szCs w:val="28"/>
          <w:rtl/>
          <w:lang w:bidi="ar-KW"/>
        </w:rPr>
        <w:t>.</w:t>
      </w:r>
    </w:p>
    <w:p w14:paraId="2FF421C5" w14:textId="312565C3" w:rsidR="00EB47BB" w:rsidRPr="005B3C9F" w:rsidRDefault="00EB47BB" w:rsidP="00DB25CB">
      <w:pPr>
        <w:jc w:val="both"/>
        <w:rPr>
          <w:rFonts w:ascii="Simplified Arabic" w:hAnsi="Simplified Arabic" w:cs="Simplified Arabic"/>
          <w:b/>
          <w:bCs/>
          <w:sz w:val="28"/>
          <w:szCs w:val="28"/>
          <w:u w:val="single"/>
          <w:rtl/>
          <w:lang w:bidi="ar-KW"/>
        </w:rPr>
      </w:pPr>
      <w:r w:rsidRPr="005B3C9F">
        <w:rPr>
          <w:rFonts w:ascii="Simplified Arabic" w:hAnsi="Simplified Arabic" w:cs="Simplified Arabic" w:hint="cs"/>
          <w:b/>
          <w:bCs/>
          <w:sz w:val="28"/>
          <w:szCs w:val="28"/>
          <w:u w:val="single"/>
          <w:rtl/>
          <w:lang w:bidi="ar-KW"/>
        </w:rPr>
        <w:t>الصحة</w:t>
      </w:r>
    </w:p>
    <w:p w14:paraId="74058EAC" w14:textId="6465816E" w:rsidR="005B3C9F" w:rsidRPr="005B3C9F" w:rsidRDefault="00706F40" w:rsidP="005B3C9F">
      <w:pPr>
        <w:jc w:val="both"/>
        <w:rPr>
          <w:rFonts w:ascii="Simplified Arabic" w:hAnsi="Simplified Arabic" w:cs="Simplified Arabic"/>
          <w:sz w:val="28"/>
          <w:szCs w:val="28"/>
          <w:rtl/>
          <w:lang w:bidi="ar-KW"/>
        </w:rPr>
      </w:pPr>
      <w:r w:rsidRPr="005B3C9F">
        <w:rPr>
          <w:rFonts w:ascii="Simplified Arabic" w:hAnsi="Simplified Arabic" w:cs="Simplified Arabic" w:hint="cs"/>
          <w:sz w:val="28"/>
          <w:szCs w:val="28"/>
          <w:rtl/>
          <w:lang w:bidi="ar-KW"/>
        </w:rPr>
        <w:t>تستحوذ وزارة الصحة على حوالي 12% من الميزان</w:t>
      </w:r>
      <w:r w:rsidR="00C44DDE" w:rsidRPr="005B3C9F">
        <w:rPr>
          <w:rFonts w:ascii="Simplified Arabic" w:hAnsi="Simplified Arabic" w:cs="Simplified Arabic" w:hint="cs"/>
          <w:sz w:val="28"/>
          <w:szCs w:val="28"/>
          <w:rtl/>
          <w:lang w:bidi="ar-KW"/>
        </w:rPr>
        <w:t>يّ</w:t>
      </w:r>
      <w:r w:rsidRPr="005B3C9F">
        <w:rPr>
          <w:rFonts w:ascii="Simplified Arabic" w:hAnsi="Simplified Arabic" w:cs="Simplified Arabic" w:hint="cs"/>
          <w:sz w:val="28"/>
          <w:szCs w:val="28"/>
          <w:rtl/>
          <w:lang w:bidi="ar-KW"/>
        </w:rPr>
        <w:t xml:space="preserve">ة العامة مقابل </w:t>
      </w:r>
      <w:r w:rsidR="004E722D" w:rsidRPr="005B3C9F">
        <w:rPr>
          <w:rFonts w:ascii="Simplified Arabic" w:hAnsi="Simplified Arabic" w:cs="Simplified Arabic" w:hint="cs"/>
          <w:sz w:val="28"/>
          <w:szCs w:val="28"/>
          <w:rtl/>
          <w:lang w:bidi="ar-KW"/>
        </w:rPr>
        <w:t>ما</w:t>
      </w:r>
      <w:r w:rsidRPr="005B3C9F">
        <w:rPr>
          <w:rFonts w:ascii="Simplified Arabic" w:hAnsi="Simplified Arabic" w:cs="Simplified Arabic" w:hint="cs"/>
          <w:sz w:val="28"/>
          <w:szCs w:val="28"/>
          <w:rtl/>
          <w:lang w:bidi="ar-KW"/>
        </w:rPr>
        <w:t xml:space="preserve"> لا </w:t>
      </w:r>
      <w:r w:rsidR="004E722D" w:rsidRPr="005B3C9F">
        <w:rPr>
          <w:rFonts w:ascii="Simplified Arabic" w:hAnsi="Simplified Arabic" w:cs="Simplified Arabic" w:hint="cs"/>
          <w:sz w:val="28"/>
          <w:szCs w:val="28"/>
          <w:rtl/>
          <w:lang w:bidi="ar-KW"/>
        </w:rPr>
        <w:t>ي</w:t>
      </w:r>
      <w:r w:rsidRPr="005B3C9F">
        <w:rPr>
          <w:rFonts w:ascii="Simplified Arabic" w:hAnsi="Simplified Arabic" w:cs="Simplified Arabic" w:hint="cs"/>
          <w:sz w:val="28"/>
          <w:szCs w:val="28"/>
          <w:rtl/>
          <w:lang w:bidi="ar-KW"/>
        </w:rPr>
        <w:t xml:space="preserve">زيد عن 1% من إيرادات الدولة. </w:t>
      </w:r>
      <w:r w:rsidR="008D742B" w:rsidRPr="005B3C9F">
        <w:rPr>
          <w:rFonts w:ascii="Simplified Arabic" w:hAnsi="Simplified Arabic" w:cs="Simplified Arabic" w:hint="cs"/>
          <w:sz w:val="28"/>
          <w:szCs w:val="28"/>
          <w:rtl/>
          <w:lang w:bidi="ar-KW"/>
        </w:rPr>
        <w:t xml:space="preserve">إنّ </w:t>
      </w:r>
      <w:r w:rsidRPr="005B3C9F">
        <w:rPr>
          <w:rFonts w:ascii="Simplified Arabic" w:hAnsi="Simplified Arabic" w:cs="Simplified Arabic" w:hint="cs"/>
          <w:sz w:val="28"/>
          <w:szCs w:val="28"/>
          <w:rtl/>
          <w:lang w:bidi="ar-KW"/>
        </w:rPr>
        <w:t xml:space="preserve">هذا الحجم من المصروفات </w:t>
      </w:r>
      <w:r w:rsidR="008D742B" w:rsidRPr="005B3C9F">
        <w:rPr>
          <w:rFonts w:ascii="Simplified Arabic" w:hAnsi="Simplified Arabic" w:cs="Simplified Arabic" w:hint="cs"/>
          <w:sz w:val="28"/>
          <w:szCs w:val="28"/>
          <w:rtl/>
          <w:lang w:bidi="ar-KW"/>
        </w:rPr>
        <w:t>قد يتضاءل</w:t>
      </w:r>
      <w:r w:rsidR="002A7559" w:rsidRPr="005B3C9F">
        <w:rPr>
          <w:rFonts w:ascii="Simplified Arabic" w:hAnsi="Simplified Arabic" w:cs="Simplified Arabic" w:hint="cs"/>
          <w:sz w:val="28"/>
          <w:szCs w:val="28"/>
          <w:rtl/>
          <w:lang w:bidi="ar-KW"/>
        </w:rPr>
        <w:t xml:space="preserve"> </w:t>
      </w:r>
      <w:r w:rsidR="008D742B" w:rsidRPr="005B3C9F">
        <w:rPr>
          <w:rFonts w:ascii="Simplified Arabic" w:hAnsi="Simplified Arabic" w:cs="Simplified Arabic" w:hint="cs"/>
          <w:sz w:val="28"/>
          <w:szCs w:val="28"/>
          <w:rtl/>
          <w:lang w:bidi="ar-KW"/>
        </w:rPr>
        <w:t>إ</w:t>
      </w:r>
      <w:r w:rsidR="002A7559" w:rsidRPr="005B3C9F">
        <w:rPr>
          <w:rFonts w:ascii="Simplified Arabic" w:hAnsi="Simplified Arabic" w:cs="Simplified Arabic" w:hint="cs"/>
          <w:sz w:val="28"/>
          <w:szCs w:val="28"/>
          <w:rtl/>
          <w:lang w:bidi="ar-KW"/>
        </w:rPr>
        <w:t>لى أدنى حدود</w:t>
      </w:r>
      <w:r w:rsidR="00C44DDE" w:rsidRPr="005B3C9F">
        <w:rPr>
          <w:rFonts w:ascii="Simplified Arabic" w:hAnsi="Simplified Arabic" w:cs="Simplified Arabic" w:hint="cs"/>
          <w:sz w:val="28"/>
          <w:szCs w:val="28"/>
          <w:rtl/>
          <w:lang w:bidi="ar-KW"/>
        </w:rPr>
        <w:t>ه</w:t>
      </w:r>
      <w:r w:rsidR="002A7559" w:rsidRPr="005B3C9F">
        <w:rPr>
          <w:rFonts w:ascii="Simplified Arabic" w:hAnsi="Simplified Arabic" w:cs="Simplified Arabic" w:hint="cs"/>
          <w:sz w:val="28"/>
          <w:szCs w:val="28"/>
          <w:rtl/>
          <w:lang w:bidi="ar-KW"/>
        </w:rPr>
        <w:t xml:space="preserve"> مع </w:t>
      </w:r>
      <w:r w:rsidR="00C44DDE" w:rsidRPr="005B3C9F">
        <w:rPr>
          <w:rFonts w:ascii="Simplified Arabic" w:hAnsi="Simplified Arabic" w:cs="Simplified Arabic" w:hint="cs"/>
          <w:sz w:val="28"/>
          <w:szCs w:val="28"/>
          <w:rtl/>
          <w:lang w:bidi="ar-KW"/>
        </w:rPr>
        <w:t>ال</w:t>
      </w:r>
      <w:r w:rsidR="002A7559" w:rsidRPr="005B3C9F">
        <w:rPr>
          <w:rFonts w:ascii="Simplified Arabic" w:hAnsi="Simplified Arabic" w:cs="Simplified Arabic" w:hint="cs"/>
          <w:sz w:val="28"/>
          <w:szCs w:val="28"/>
          <w:rtl/>
          <w:lang w:bidi="ar-KW"/>
        </w:rPr>
        <w:t>خصخصة إذا</w:t>
      </w:r>
      <w:r w:rsidR="00D5395D">
        <w:rPr>
          <w:rFonts w:ascii="Simplified Arabic" w:hAnsi="Simplified Arabic" w:cs="Simplified Arabic" w:hint="cs"/>
          <w:sz w:val="28"/>
          <w:szCs w:val="28"/>
          <w:rtl/>
          <w:lang w:bidi="ar-KW"/>
        </w:rPr>
        <w:t xml:space="preserve"> </w:t>
      </w:r>
      <w:r w:rsidR="008D742B" w:rsidRPr="005B3C9F">
        <w:rPr>
          <w:rFonts w:ascii="Simplified Arabic" w:hAnsi="Simplified Arabic" w:cs="Simplified Arabic" w:hint="cs"/>
          <w:sz w:val="28"/>
          <w:szCs w:val="28"/>
          <w:rtl/>
          <w:lang w:bidi="ar-KW"/>
        </w:rPr>
        <w:t>ما</w:t>
      </w:r>
      <w:r w:rsidR="002A7559" w:rsidRPr="005B3C9F">
        <w:rPr>
          <w:rFonts w:ascii="Simplified Arabic" w:hAnsi="Simplified Arabic" w:cs="Simplified Arabic" w:hint="cs"/>
          <w:sz w:val="28"/>
          <w:szCs w:val="28"/>
          <w:rtl/>
          <w:lang w:bidi="ar-KW"/>
        </w:rPr>
        <w:t xml:space="preserve"> اعتمدنا نماذج الدول المتقدمة</w:t>
      </w:r>
      <w:r w:rsidR="002804F7" w:rsidRPr="005B3C9F">
        <w:rPr>
          <w:rFonts w:ascii="Simplified Arabic" w:hAnsi="Simplified Arabic" w:cs="Simplified Arabic" w:hint="cs"/>
          <w:sz w:val="28"/>
          <w:szCs w:val="28"/>
          <w:rtl/>
          <w:lang w:bidi="ar-KW"/>
        </w:rPr>
        <w:t xml:space="preserve"> </w:t>
      </w:r>
      <w:r w:rsidR="00F60B84" w:rsidRPr="005B3C9F">
        <w:rPr>
          <w:rFonts w:ascii="Simplified Arabic" w:hAnsi="Simplified Arabic" w:cs="Simplified Arabic" w:hint="cs"/>
          <w:sz w:val="28"/>
          <w:szCs w:val="28"/>
          <w:rtl/>
          <w:lang w:bidi="ar-KW"/>
        </w:rPr>
        <w:t xml:space="preserve">التي يشكّل </w:t>
      </w:r>
      <w:r w:rsidR="00EB47BB" w:rsidRPr="005B3C9F">
        <w:rPr>
          <w:rFonts w:ascii="Simplified Arabic" w:hAnsi="Simplified Arabic" w:cs="Simplified Arabic" w:hint="cs"/>
          <w:sz w:val="28"/>
          <w:szCs w:val="28"/>
          <w:rtl/>
          <w:lang w:bidi="ar-KW"/>
        </w:rPr>
        <w:t>القطاع الصحي</w:t>
      </w:r>
      <w:r w:rsidR="00F60B84" w:rsidRPr="005B3C9F">
        <w:rPr>
          <w:rFonts w:ascii="Simplified Arabic" w:hAnsi="Simplified Arabic" w:cs="Simplified Arabic" w:hint="cs"/>
          <w:sz w:val="28"/>
          <w:szCs w:val="28"/>
          <w:rtl/>
          <w:lang w:bidi="ar-KW"/>
        </w:rPr>
        <w:t xml:space="preserve"> فيها</w:t>
      </w:r>
      <w:r w:rsidR="002A7559" w:rsidRPr="005B3C9F">
        <w:rPr>
          <w:rFonts w:ascii="Simplified Arabic" w:hAnsi="Simplified Arabic" w:cs="Simplified Arabic" w:hint="cs"/>
          <w:sz w:val="28"/>
          <w:szCs w:val="28"/>
          <w:rtl/>
          <w:lang w:bidi="ar-KW"/>
        </w:rPr>
        <w:t xml:space="preserve"> جزء</w:t>
      </w:r>
      <w:r w:rsidR="002804F7" w:rsidRPr="005B3C9F">
        <w:rPr>
          <w:rFonts w:ascii="Simplified Arabic" w:hAnsi="Simplified Arabic" w:cs="Simplified Arabic" w:hint="cs"/>
          <w:sz w:val="28"/>
          <w:szCs w:val="28"/>
          <w:rtl/>
          <w:lang w:bidi="ar-KW"/>
        </w:rPr>
        <w:t>ًا</w:t>
      </w:r>
      <w:r w:rsidR="002A7559" w:rsidRPr="005B3C9F">
        <w:rPr>
          <w:rFonts w:ascii="Simplified Arabic" w:hAnsi="Simplified Arabic" w:cs="Simplified Arabic" w:hint="cs"/>
          <w:sz w:val="28"/>
          <w:szCs w:val="28"/>
          <w:rtl/>
          <w:lang w:bidi="ar-KW"/>
        </w:rPr>
        <w:t xml:space="preserve"> ه</w:t>
      </w:r>
      <w:r w:rsidR="00EB47BB" w:rsidRPr="005B3C9F">
        <w:rPr>
          <w:rFonts w:ascii="Simplified Arabic" w:hAnsi="Simplified Arabic" w:cs="Simplified Arabic" w:hint="cs"/>
          <w:sz w:val="28"/>
          <w:szCs w:val="28"/>
          <w:rtl/>
          <w:lang w:bidi="ar-KW"/>
        </w:rPr>
        <w:t>ا</w:t>
      </w:r>
      <w:r w:rsidR="002A7559" w:rsidRPr="005B3C9F">
        <w:rPr>
          <w:rFonts w:ascii="Simplified Arabic" w:hAnsi="Simplified Arabic" w:cs="Simplified Arabic" w:hint="cs"/>
          <w:sz w:val="28"/>
          <w:szCs w:val="28"/>
          <w:rtl/>
          <w:lang w:bidi="ar-KW"/>
        </w:rPr>
        <w:t>م</w:t>
      </w:r>
      <w:r w:rsidR="002804F7" w:rsidRPr="005B3C9F">
        <w:rPr>
          <w:rFonts w:ascii="Simplified Arabic" w:hAnsi="Simplified Arabic" w:cs="Simplified Arabic" w:hint="cs"/>
          <w:sz w:val="28"/>
          <w:szCs w:val="28"/>
          <w:rtl/>
          <w:lang w:bidi="ar-KW"/>
        </w:rPr>
        <w:t>ًا</w:t>
      </w:r>
      <w:r w:rsidR="002A7559" w:rsidRPr="005B3C9F">
        <w:rPr>
          <w:rFonts w:ascii="Simplified Arabic" w:hAnsi="Simplified Arabic" w:cs="Simplified Arabic" w:hint="cs"/>
          <w:sz w:val="28"/>
          <w:szCs w:val="28"/>
          <w:rtl/>
          <w:lang w:bidi="ar-KW"/>
        </w:rPr>
        <w:t xml:space="preserve"> من </w:t>
      </w:r>
      <w:r w:rsidR="00875826" w:rsidRPr="005B3C9F">
        <w:rPr>
          <w:rFonts w:ascii="Simplified Arabic" w:hAnsi="Simplified Arabic" w:cs="Simplified Arabic" w:hint="cs"/>
          <w:sz w:val="28"/>
          <w:szCs w:val="28"/>
          <w:rtl/>
          <w:lang w:bidi="ar-KW"/>
        </w:rPr>
        <w:t>الاقتصاد</w:t>
      </w:r>
      <w:r w:rsidR="00411682" w:rsidRPr="005B3C9F">
        <w:rPr>
          <w:rFonts w:ascii="Simplified Arabic" w:hAnsi="Simplified Arabic" w:cs="Simplified Arabic" w:hint="cs"/>
          <w:sz w:val="28"/>
          <w:szCs w:val="28"/>
          <w:rtl/>
          <w:lang w:bidi="ar-KW"/>
        </w:rPr>
        <w:t xml:space="preserve"> </w:t>
      </w:r>
      <w:r w:rsidR="002A7559" w:rsidRPr="005B3C9F">
        <w:rPr>
          <w:rFonts w:ascii="Simplified Arabic" w:hAnsi="Simplified Arabic" w:cs="Simplified Arabic" w:hint="cs"/>
          <w:sz w:val="28"/>
          <w:szCs w:val="28"/>
          <w:rtl/>
          <w:lang w:bidi="ar-KW"/>
        </w:rPr>
        <w:t xml:space="preserve">مع ما يتبعه من تطوير في </w:t>
      </w:r>
      <w:r w:rsidR="00411682" w:rsidRPr="005B3C9F">
        <w:rPr>
          <w:rFonts w:ascii="Simplified Arabic" w:hAnsi="Simplified Arabic" w:cs="Simplified Arabic" w:hint="cs"/>
          <w:sz w:val="28"/>
          <w:szCs w:val="28"/>
          <w:rtl/>
          <w:lang w:bidi="ar-KW"/>
        </w:rPr>
        <w:t>ال</w:t>
      </w:r>
      <w:r w:rsidR="002A7559" w:rsidRPr="005B3C9F">
        <w:rPr>
          <w:rFonts w:ascii="Simplified Arabic" w:hAnsi="Simplified Arabic" w:cs="Simplified Arabic" w:hint="cs"/>
          <w:sz w:val="28"/>
          <w:szCs w:val="28"/>
          <w:rtl/>
          <w:lang w:bidi="ar-KW"/>
        </w:rPr>
        <w:t xml:space="preserve">قطاع بشكل عام. </w:t>
      </w:r>
      <w:r w:rsidR="00963F2E" w:rsidRPr="005B3C9F">
        <w:rPr>
          <w:rFonts w:ascii="Simplified Arabic" w:hAnsi="Simplified Arabic" w:cs="Simplified Arabic" w:hint="cs"/>
          <w:sz w:val="28"/>
          <w:szCs w:val="28"/>
          <w:rtl/>
          <w:lang w:bidi="ar-KW"/>
        </w:rPr>
        <w:t xml:space="preserve">كذلك </w:t>
      </w:r>
      <w:r w:rsidR="007D63C0" w:rsidRPr="005B3C9F">
        <w:rPr>
          <w:rFonts w:ascii="Simplified Arabic" w:hAnsi="Simplified Arabic" w:cs="Simplified Arabic" w:hint="cs"/>
          <w:sz w:val="28"/>
          <w:szCs w:val="28"/>
          <w:rtl/>
          <w:lang w:bidi="ar-KW"/>
        </w:rPr>
        <w:t>تنطلق</w:t>
      </w:r>
      <w:r w:rsidR="002A7559" w:rsidRPr="005B3C9F">
        <w:rPr>
          <w:rFonts w:ascii="Simplified Arabic" w:hAnsi="Simplified Arabic" w:cs="Simplified Arabic" w:hint="cs"/>
          <w:sz w:val="28"/>
          <w:szCs w:val="28"/>
          <w:rtl/>
          <w:lang w:bidi="ar-KW"/>
        </w:rPr>
        <w:t xml:space="preserve"> أهمية القطاع الصحي في الاقتصاد الوطني </w:t>
      </w:r>
      <w:r w:rsidR="007D63C0" w:rsidRPr="005B3C9F">
        <w:rPr>
          <w:rFonts w:ascii="Simplified Arabic" w:hAnsi="Simplified Arabic" w:cs="Simplified Arabic" w:hint="cs"/>
          <w:sz w:val="28"/>
          <w:szCs w:val="28"/>
          <w:rtl/>
          <w:lang w:bidi="ar-KW"/>
        </w:rPr>
        <w:t xml:space="preserve">من </w:t>
      </w:r>
      <w:r w:rsidR="002A7559" w:rsidRPr="005B3C9F">
        <w:rPr>
          <w:rFonts w:ascii="Simplified Arabic" w:hAnsi="Simplified Arabic" w:cs="Simplified Arabic" w:hint="cs"/>
          <w:sz w:val="28"/>
          <w:szCs w:val="28"/>
          <w:rtl/>
          <w:lang w:bidi="ar-KW"/>
        </w:rPr>
        <w:t xml:space="preserve">ارتباطه </w:t>
      </w:r>
      <w:r w:rsidR="007D63C0" w:rsidRPr="005B3C9F">
        <w:rPr>
          <w:rFonts w:ascii="Simplified Arabic" w:hAnsi="Simplified Arabic" w:cs="Simplified Arabic" w:hint="cs"/>
          <w:sz w:val="28"/>
          <w:szCs w:val="28"/>
          <w:rtl/>
          <w:lang w:bidi="ar-KW"/>
        </w:rPr>
        <w:t>با</w:t>
      </w:r>
      <w:r w:rsidR="002A7559" w:rsidRPr="005B3C9F">
        <w:rPr>
          <w:rFonts w:ascii="Simplified Arabic" w:hAnsi="Simplified Arabic" w:cs="Simplified Arabic" w:hint="cs"/>
          <w:sz w:val="28"/>
          <w:szCs w:val="28"/>
          <w:rtl/>
          <w:lang w:bidi="ar-KW"/>
        </w:rPr>
        <w:t>لقطاعات الاقتصاد</w:t>
      </w:r>
      <w:r w:rsidR="007D63C0" w:rsidRPr="005B3C9F">
        <w:rPr>
          <w:rFonts w:ascii="Simplified Arabic" w:hAnsi="Simplified Arabic" w:cs="Simplified Arabic" w:hint="cs"/>
          <w:sz w:val="28"/>
          <w:szCs w:val="28"/>
          <w:rtl/>
          <w:lang w:bidi="ar-KW"/>
        </w:rPr>
        <w:t>يّ</w:t>
      </w:r>
      <w:r w:rsidR="002A7559" w:rsidRPr="005B3C9F">
        <w:rPr>
          <w:rFonts w:ascii="Simplified Arabic" w:hAnsi="Simplified Arabic" w:cs="Simplified Arabic" w:hint="cs"/>
          <w:sz w:val="28"/>
          <w:szCs w:val="28"/>
          <w:rtl/>
          <w:lang w:bidi="ar-KW"/>
        </w:rPr>
        <w:t xml:space="preserve">ة الأخرى </w:t>
      </w:r>
      <w:r w:rsidR="00876D3F" w:rsidRPr="005B3C9F">
        <w:rPr>
          <w:rFonts w:ascii="Simplified Arabic" w:hAnsi="Simplified Arabic" w:cs="Simplified Arabic" w:hint="cs"/>
          <w:sz w:val="28"/>
          <w:szCs w:val="28"/>
          <w:rtl/>
          <w:lang w:bidi="ar-KW"/>
        </w:rPr>
        <w:t>كال</w:t>
      </w:r>
      <w:r w:rsidR="00FD372E" w:rsidRPr="005B3C9F">
        <w:rPr>
          <w:rFonts w:ascii="Simplified Arabic" w:hAnsi="Simplified Arabic" w:cs="Simplified Arabic" w:hint="cs"/>
          <w:sz w:val="28"/>
          <w:szCs w:val="28"/>
          <w:rtl/>
          <w:lang w:bidi="ar-KW"/>
        </w:rPr>
        <w:t>مال</w:t>
      </w:r>
      <w:r w:rsidR="00FD4CDD" w:rsidRPr="005B3C9F">
        <w:rPr>
          <w:rFonts w:ascii="Simplified Arabic" w:hAnsi="Simplified Arabic" w:cs="Simplified Arabic" w:hint="cs"/>
          <w:sz w:val="28"/>
          <w:szCs w:val="28"/>
          <w:rtl/>
          <w:lang w:bidi="ar-KW"/>
        </w:rPr>
        <w:t>يّ</w:t>
      </w:r>
      <w:r w:rsidR="00FD372E" w:rsidRPr="005B3C9F">
        <w:rPr>
          <w:rFonts w:ascii="Simplified Arabic" w:hAnsi="Simplified Arabic" w:cs="Simplified Arabic" w:hint="cs"/>
          <w:sz w:val="28"/>
          <w:szCs w:val="28"/>
          <w:rtl/>
          <w:lang w:bidi="ar-KW"/>
        </w:rPr>
        <w:t>ة و</w:t>
      </w:r>
      <w:r w:rsidR="00876D3F" w:rsidRPr="005B3C9F">
        <w:rPr>
          <w:rFonts w:ascii="Simplified Arabic" w:hAnsi="Simplified Arabic" w:cs="Simplified Arabic" w:hint="cs"/>
          <w:sz w:val="28"/>
          <w:szCs w:val="28"/>
          <w:rtl/>
          <w:lang w:bidi="ar-KW"/>
        </w:rPr>
        <w:t>ال</w:t>
      </w:r>
      <w:r w:rsidR="00FD372E" w:rsidRPr="005B3C9F">
        <w:rPr>
          <w:rFonts w:ascii="Simplified Arabic" w:hAnsi="Simplified Arabic" w:cs="Simplified Arabic" w:hint="cs"/>
          <w:sz w:val="28"/>
          <w:szCs w:val="28"/>
          <w:rtl/>
          <w:lang w:bidi="ar-KW"/>
        </w:rPr>
        <w:t>تعليم</w:t>
      </w:r>
      <w:r w:rsidR="00D810F1" w:rsidRPr="005B3C9F">
        <w:rPr>
          <w:rFonts w:ascii="Simplified Arabic" w:hAnsi="Simplified Arabic" w:cs="Simplified Arabic" w:hint="cs"/>
          <w:sz w:val="28"/>
          <w:szCs w:val="28"/>
          <w:rtl/>
          <w:lang w:bidi="ar-KW"/>
        </w:rPr>
        <w:t>يّ</w:t>
      </w:r>
      <w:r w:rsidR="00FD372E" w:rsidRPr="005B3C9F">
        <w:rPr>
          <w:rFonts w:ascii="Simplified Arabic" w:hAnsi="Simplified Arabic" w:cs="Simplified Arabic" w:hint="cs"/>
          <w:sz w:val="28"/>
          <w:szCs w:val="28"/>
          <w:rtl/>
          <w:lang w:bidi="ar-KW"/>
        </w:rPr>
        <w:t xml:space="preserve">ة وحتى </w:t>
      </w:r>
      <w:r w:rsidR="00876D3F" w:rsidRPr="005B3C9F">
        <w:rPr>
          <w:rFonts w:ascii="Simplified Arabic" w:hAnsi="Simplified Arabic" w:cs="Simplified Arabic" w:hint="cs"/>
          <w:sz w:val="28"/>
          <w:szCs w:val="28"/>
          <w:rtl/>
          <w:lang w:bidi="ar-KW"/>
        </w:rPr>
        <w:t>ال</w:t>
      </w:r>
      <w:r w:rsidR="00FD372E" w:rsidRPr="005B3C9F">
        <w:rPr>
          <w:rFonts w:ascii="Simplified Arabic" w:hAnsi="Simplified Arabic" w:cs="Simplified Arabic" w:hint="cs"/>
          <w:sz w:val="28"/>
          <w:szCs w:val="28"/>
          <w:rtl/>
          <w:lang w:bidi="ar-KW"/>
        </w:rPr>
        <w:t>سياح</w:t>
      </w:r>
      <w:r w:rsidR="00D810F1" w:rsidRPr="005B3C9F">
        <w:rPr>
          <w:rFonts w:ascii="Simplified Arabic" w:hAnsi="Simplified Arabic" w:cs="Simplified Arabic" w:hint="cs"/>
          <w:sz w:val="28"/>
          <w:szCs w:val="28"/>
          <w:rtl/>
          <w:lang w:bidi="ar-KW"/>
        </w:rPr>
        <w:t>يّ</w:t>
      </w:r>
      <w:r w:rsidR="00FD372E" w:rsidRPr="005B3C9F">
        <w:rPr>
          <w:rFonts w:ascii="Simplified Arabic" w:hAnsi="Simplified Arabic" w:cs="Simplified Arabic" w:hint="cs"/>
          <w:sz w:val="28"/>
          <w:szCs w:val="28"/>
          <w:rtl/>
          <w:lang w:bidi="ar-KW"/>
        </w:rPr>
        <w:t xml:space="preserve">ة، </w:t>
      </w:r>
      <w:r w:rsidR="00D810F1" w:rsidRPr="005B3C9F">
        <w:rPr>
          <w:rFonts w:ascii="Simplified Arabic" w:hAnsi="Simplified Arabic" w:cs="Simplified Arabic" w:hint="cs"/>
          <w:sz w:val="28"/>
          <w:szCs w:val="28"/>
          <w:rtl/>
          <w:lang w:bidi="ar-KW"/>
        </w:rPr>
        <w:t>الأمر الذي</w:t>
      </w:r>
      <w:r w:rsidR="00FD372E" w:rsidRPr="005B3C9F">
        <w:rPr>
          <w:rFonts w:ascii="Simplified Arabic" w:hAnsi="Simplified Arabic" w:cs="Simplified Arabic" w:hint="cs"/>
          <w:sz w:val="28"/>
          <w:szCs w:val="28"/>
          <w:rtl/>
          <w:lang w:bidi="ar-KW"/>
        </w:rPr>
        <w:t xml:space="preserve"> ي</w:t>
      </w:r>
      <w:r w:rsidR="00876D3F" w:rsidRPr="005B3C9F">
        <w:rPr>
          <w:rFonts w:ascii="Simplified Arabic" w:hAnsi="Simplified Arabic" w:cs="Simplified Arabic" w:hint="cs"/>
          <w:sz w:val="28"/>
          <w:szCs w:val="28"/>
          <w:rtl/>
          <w:lang w:bidi="ar-KW"/>
        </w:rPr>
        <w:t>تو</w:t>
      </w:r>
      <w:r w:rsidR="00FD372E" w:rsidRPr="005B3C9F">
        <w:rPr>
          <w:rFonts w:ascii="Simplified Arabic" w:hAnsi="Simplified Arabic" w:cs="Simplified Arabic" w:hint="cs"/>
          <w:sz w:val="28"/>
          <w:szCs w:val="28"/>
          <w:rtl/>
          <w:lang w:bidi="ar-KW"/>
        </w:rPr>
        <w:t>جب السماح للقطاع الخاص باحتضان القطاع</w:t>
      </w:r>
      <w:r w:rsidR="0062154D" w:rsidRPr="005B3C9F">
        <w:rPr>
          <w:rFonts w:ascii="Simplified Arabic" w:hAnsi="Simplified Arabic" w:cs="Simplified Arabic" w:hint="cs"/>
          <w:sz w:val="28"/>
          <w:szCs w:val="28"/>
          <w:rtl/>
          <w:lang w:bidi="ar-KW"/>
        </w:rPr>
        <w:t xml:space="preserve"> الصحي</w:t>
      </w:r>
      <w:r w:rsidR="00FD372E" w:rsidRPr="005B3C9F">
        <w:rPr>
          <w:rFonts w:ascii="Simplified Arabic" w:hAnsi="Simplified Arabic" w:cs="Simplified Arabic" w:hint="cs"/>
          <w:sz w:val="28"/>
          <w:szCs w:val="28"/>
          <w:rtl/>
          <w:lang w:bidi="ar-KW"/>
        </w:rPr>
        <w:t xml:space="preserve"> </w:t>
      </w:r>
      <w:r w:rsidR="00D5395D" w:rsidRPr="005B3C9F">
        <w:rPr>
          <w:rFonts w:ascii="Simplified Arabic" w:hAnsi="Simplified Arabic" w:cs="Simplified Arabic" w:hint="cs"/>
          <w:sz w:val="28"/>
          <w:szCs w:val="28"/>
          <w:rtl/>
          <w:lang w:bidi="ar-KW"/>
        </w:rPr>
        <w:t>والارتقاء</w:t>
      </w:r>
      <w:r w:rsidR="00FD372E" w:rsidRPr="005B3C9F">
        <w:rPr>
          <w:rFonts w:ascii="Simplified Arabic" w:hAnsi="Simplified Arabic" w:cs="Simplified Arabic" w:hint="cs"/>
          <w:sz w:val="28"/>
          <w:szCs w:val="28"/>
          <w:rtl/>
          <w:lang w:bidi="ar-KW"/>
        </w:rPr>
        <w:t xml:space="preserve"> به </w:t>
      </w:r>
      <w:r w:rsidR="0062154D" w:rsidRPr="005B3C9F">
        <w:rPr>
          <w:rFonts w:ascii="Simplified Arabic" w:hAnsi="Simplified Arabic" w:cs="Simplified Arabic" w:hint="cs"/>
          <w:sz w:val="28"/>
          <w:szCs w:val="28"/>
          <w:rtl/>
          <w:lang w:bidi="ar-KW"/>
        </w:rPr>
        <w:t>إ</w:t>
      </w:r>
      <w:r w:rsidR="00FD372E" w:rsidRPr="005B3C9F">
        <w:rPr>
          <w:rFonts w:ascii="Simplified Arabic" w:hAnsi="Simplified Arabic" w:cs="Simplified Arabic" w:hint="cs"/>
          <w:sz w:val="28"/>
          <w:szCs w:val="28"/>
          <w:rtl/>
          <w:lang w:bidi="ar-KW"/>
        </w:rPr>
        <w:t>لى منزلة مهمة في الاقتصاد الكويتي.</w:t>
      </w:r>
    </w:p>
    <w:p w14:paraId="2C8F0110" w14:textId="291943B8" w:rsidR="00E70EF2" w:rsidRPr="005B3C9F" w:rsidRDefault="00411682" w:rsidP="00DB25CB">
      <w:pPr>
        <w:jc w:val="both"/>
        <w:rPr>
          <w:rFonts w:ascii="Simplified Arabic" w:hAnsi="Simplified Arabic" w:cs="Simplified Arabic"/>
          <w:b/>
          <w:bCs/>
          <w:sz w:val="28"/>
          <w:szCs w:val="28"/>
          <w:u w:val="single"/>
          <w:rtl/>
          <w:lang w:bidi="ar-KW"/>
        </w:rPr>
      </w:pPr>
      <w:r w:rsidRPr="005B3C9F">
        <w:rPr>
          <w:rFonts w:ascii="Simplified Arabic" w:hAnsi="Simplified Arabic" w:cs="Simplified Arabic" w:hint="cs"/>
          <w:b/>
          <w:bCs/>
          <w:sz w:val="28"/>
          <w:szCs w:val="28"/>
          <w:u w:val="single"/>
          <w:rtl/>
          <w:lang w:bidi="ar-KW"/>
        </w:rPr>
        <w:t>المواصلات</w:t>
      </w:r>
      <w:r w:rsidR="00FD372E" w:rsidRPr="005B3C9F">
        <w:rPr>
          <w:rFonts w:ascii="Simplified Arabic" w:hAnsi="Simplified Arabic" w:cs="Simplified Arabic" w:hint="cs"/>
          <w:b/>
          <w:bCs/>
          <w:sz w:val="28"/>
          <w:szCs w:val="28"/>
          <w:u w:val="single"/>
          <w:rtl/>
          <w:lang w:bidi="ar-KW"/>
        </w:rPr>
        <w:t xml:space="preserve"> </w:t>
      </w:r>
    </w:p>
    <w:p w14:paraId="47274E86" w14:textId="36E5D688" w:rsidR="00740262" w:rsidRPr="005B3C9F" w:rsidRDefault="007C1844" w:rsidP="00875826">
      <w:pPr>
        <w:jc w:val="both"/>
        <w:rPr>
          <w:rFonts w:ascii="Simplified Arabic" w:hAnsi="Simplified Arabic" w:cs="Simplified Arabic"/>
          <w:sz w:val="28"/>
          <w:szCs w:val="28"/>
          <w:rtl/>
          <w:lang w:bidi="ar-KW"/>
        </w:rPr>
      </w:pPr>
      <w:r w:rsidRPr="005B3C9F">
        <w:rPr>
          <w:rFonts w:ascii="Simplified Arabic" w:hAnsi="Simplified Arabic" w:cs="Simplified Arabic" w:hint="cs"/>
          <w:sz w:val="28"/>
          <w:szCs w:val="28"/>
          <w:rtl/>
          <w:lang w:bidi="ar-KW"/>
        </w:rPr>
        <w:t>إنّ</w:t>
      </w:r>
      <w:r w:rsidR="00740262" w:rsidRPr="005B3C9F">
        <w:rPr>
          <w:rFonts w:ascii="Simplified Arabic" w:hAnsi="Simplified Arabic" w:cs="Simplified Arabic" w:hint="cs"/>
          <w:sz w:val="28"/>
          <w:szCs w:val="28"/>
          <w:rtl/>
          <w:lang w:bidi="ar-KW"/>
        </w:rPr>
        <w:t xml:space="preserve"> </w:t>
      </w:r>
      <w:r w:rsidRPr="005B3C9F">
        <w:rPr>
          <w:rFonts w:ascii="Simplified Arabic" w:hAnsi="Simplified Arabic" w:cs="Simplified Arabic" w:hint="cs"/>
          <w:sz w:val="28"/>
          <w:szCs w:val="28"/>
          <w:rtl/>
          <w:lang w:bidi="ar-KW"/>
        </w:rPr>
        <w:t>ال</w:t>
      </w:r>
      <w:r w:rsidR="00D94978" w:rsidRPr="005B3C9F">
        <w:rPr>
          <w:rFonts w:ascii="Simplified Arabic" w:hAnsi="Simplified Arabic" w:cs="Simplified Arabic" w:hint="cs"/>
          <w:sz w:val="28"/>
          <w:szCs w:val="28"/>
          <w:rtl/>
          <w:lang w:bidi="ar-KW"/>
        </w:rPr>
        <w:t>ضعف</w:t>
      </w:r>
      <w:r w:rsidRPr="005B3C9F">
        <w:rPr>
          <w:rFonts w:ascii="Simplified Arabic" w:hAnsi="Simplified Arabic" w:cs="Simplified Arabic" w:hint="cs"/>
          <w:sz w:val="28"/>
          <w:szCs w:val="28"/>
          <w:rtl/>
          <w:lang w:bidi="ar-KW"/>
        </w:rPr>
        <w:t xml:space="preserve"> البارز </w:t>
      </w:r>
      <w:r w:rsidR="00740262" w:rsidRPr="005B3C9F">
        <w:rPr>
          <w:rFonts w:ascii="Simplified Arabic" w:hAnsi="Simplified Arabic" w:cs="Simplified Arabic" w:hint="cs"/>
          <w:sz w:val="28"/>
          <w:szCs w:val="28"/>
          <w:rtl/>
          <w:lang w:bidi="ar-KW"/>
        </w:rPr>
        <w:t>في إدارات ا</w:t>
      </w:r>
      <w:r w:rsidR="00D94978" w:rsidRPr="005B3C9F">
        <w:rPr>
          <w:rFonts w:ascii="Simplified Arabic" w:hAnsi="Simplified Arabic" w:cs="Simplified Arabic" w:hint="cs"/>
          <w:sz w:val="28"/>
          <w:szCs w:val="28"/>
          <w:rtl/>
          <w:lang w:bidi="ar-KW"/>
        </w:rPr>
        <w:t>لدولة</w:t>
      </w:r>
      <w:r w:rsidR="00B23623" w:rsidRPr="005B3C9F">
        <w:rPr>
          <w:rFonts w:ascii="Simplified Arabic" w:hAnsi="Simplified Arabic" w:cs="Simplified Arabic" w:hint="cs"/>
          <w:sz w:val="28"/>
          <w:szCs w:val="28"/>
          <w:rtl/>
          <w:lang w:bidi="ar-KW"/>
        </w:rPr>
        <w:t>،</w:t>
      </w:r>
      <w:r w:rsidR="00D94978" w:rsidRPr="005B3C9F">
        <w:rPr>
          <w:rFonts w:ascii="Simplified Arabic" w:hAnsi="Simplified Arabic" w:cs="Simplified Arabic" w:hint="cs"/>
          <w:sz w:val="28"/>
          <w:szCs w:val="28"/>
          <w:rtl/>
          <w:lang w:bidi="ar-KW"/>
        </w:rPr>
        <w:t xml:space="preserve"> وخاصة في المؤسسات المنتجة،</w:t>
      </w:r>
      <w:r w:rsidR="00740262" w:rsidRPr="005B3C9F">
        <w:rPr>
          <w:rFonts w:ascii="Simplified Arabic" w:hAnsi="Simplified Arabic" w:cs="Simplified Arabic" w:hint="cs"/>
          <w:sz w:val="28"/>
          <w:szCs w:val="28"/>
          <w:rtl/>
          <w:lang w:bidi="ar-KW"/>
        </w:rPr>
        <w:t xml:space="preserve"> </w:t>
      </w:r>
      <w:r w:rsidR="00D94978" w:rsidRPr="005B3C9F">
        <w:rPr>
          <w:rFonts w:ascii="Simplified Arabic" w:hAnsi="Simplified Arabic" w:cs="Simplified Arabic" w:hint="cs"/>
          <w:sz w:val="28"/>
          <w:szCs w:val="28"/>
          <w:rtl/>
          <w:lang w:bidi="ar-KW"/>
        </w:rPr>
        <w:t>ي</w:t>
      </w:r>
      <w:r w:rsidR="00740262" w:rsidRPr="005B3C9F">
        <w:rPr>
          <w:rFonts w:ascii="Simplified Arabic" w:hAnsi="Simplified Arabic" w:cs="Simplified Arabic" w:hint="cs"/>
          <w:sz w:val="28"/>
          <w:szCs w:val="28"/>
          <w:rtl/>
          <w:lang w:bidi="ar-KW"/>
        </w:rPr>
        <w:t xml:space="preserve">نعكس بشكل مباشر على الإيرادات. من أبرز الأمثلة بعض </w:t>
      </w:r>
      <w:r w:rsidR="00963F2E" w:rsidRPr="005B3C9F">
        <w:rPr>
          <w:rFonts w:ascii="Simplified Arabic" w:hAnsi="Simplified Arabic" w:cs="Simplified Arabic" w:hint="cs"/>
          <w:sz w:val="28"/>
          <w:szCs w:val="28"/>
          <w:rtl/>
          <w:lang w:bidi="ar-KW"/>
        </w:rPr>
        <w:t>ال</w:t>
      </w:r>
      <w:r w:rsidR="00740262" w:rsidRPr="005B3C9F">
        <w:rPr>
          <w:rFonts w:ascii="Simplified Arabic" w:hAnsi="Simplified Arabic" w:cs="Simplified Arabic" w:hint="cs"/>
          <w:sz w:val="28"/>
          <w:szCs w:val="28"/>
          <w:rtl/>
          <w:lang w:bidi="ar-KW"/>
        </w:rPr>
        <w:t xml:space="preserve">قطاعات </w:t>
      </w:r>
      <w:r w:rsidR="00963F2E" w:rsidRPr="005B3C9F">
        <w:rPr>
          <w:rFonts w:ascii="Simplified Arabic" w:hAnsi="Simplified Arabic" w:cs="Simplified Arabic" w:hint="cs"/>
          <w:sz w:val="28"/>
          <w:szCs w:val="28"/>
          <w:rtl/>
          <w:lang w:bidi="ar-KW"/>
        </w:rPr>
        <w:t xml:space="preserve">في </w:t>
      </w:r>
      <w:r w:rsidR="00740262" w:rsidRPr="005B3C9F">
        <w:rPr>
          <w:rFonts w:ascii="Simplified Arabic" w:hAnsi="Simplified Arabic" w:cs="Simplified Arabic" w:hint="cs"/>
          <w:sz w:val="28"/>
          <w:szCs w:val="28"/>
          <w:rtl/>
          <w:lang w:bidi="ar-KW"/>
        </w:rPr>
        <w:t>وزارة المو</w:t>
      </w:r>
      <w:r w:rsidR="00D94978" w:rsidRPr="005B3C9F">
        <w:rPr>
          <w:rFonts w:ascii="Simplified Arabic" w:hAnsi="Simplified Arabic" w:cs="Simplified Arabic" w:hint="cs"/>
          <w:sz w:val="28"/>
          <w:szCs w:val="28"/>
          <w:rtl/>
          <w:lang w:bidi="ar-KW"/>
        </w:rPr>
        <w:t>ا</w:t>
      </w:r>
      <w:r w:rsidR="00740262" w:rsidRPr="005B3C9F">
        <w:rPr>
          <w:rFonts w:ascii="Simplified Arabic" w:hAnsi="Simplified Arabic" w:cs="Simplified Arabic" w:hint="cs"/>
          <w:sz w:val="28"/>
          <w:szCs w:val="28"/>
          <w:rtl/>
          <w:lang w:bidi="ar-KW"/>
        </w:rPr>
        <w:t>صلات التي تقدم خدمات حيو</w:t>
      </w:r>
      <w:r w:rsidR="00D810F1" w:rsidRPr="005B3C9F">
        <w:rPr>
          <w:rFonts w:ascii="Simplified Arabic" w:hAnsi="Simplified Arabic" w:cs="Simplified Arabic" w:hint="cs"/>
          <w:sz w:val="28"/>
          <w:szCs w:val="28"/>
          <w:rtl/>
          <w:lang w:bidi="ar-KW"/>
        </w:rPr>
        <w:t>يّ</w:t>
      </w:r>
      <w:r w:rsidR="00740262" w:rsidRPr="005B3C9F">
        <w:rPr>
          <w:rFonts w:ascii="Simplified Arabic" w:hAnsi="Simplified Arabic" w:cs="Simplified Arabic" w:hint="cs"/>
          <w:sz w:val="28"/>
          <w:szCs w:val="28"/>
          <w:rtl/>
          <w:lang w:bidi="ar-KW"/>
        </w:rPr>
        <w:t>ة مثل البريد والهاتف</w:t>
      </w:r>
      <w:r w:rsidR="00456AA9" w:rsidRPr="005B3C9F">
        <w:rPr>
          <w:rFonts w:ascii="Simplified Arabic" w:hAnsi="Simplified Arabic" w:cs="Simplified Arabic" w:hint="cs"/>
          <w:sz w:val="28"/>
          <w:szCs w:val="28"/>
          <w:rtl/>
          <w:lang w:bidi="ar-KW"/>
        </w:rPr>
        <w:t>.</w:t>
      </w:r>
      <w:r w:rsidR="00963F2E" w:rsidRPr="005B3C9F">
        <w:rPr>
          <w:rFonts w:ascii="Simplified Arabic" w:hAnsi="Simplified Arabic" w:cs="Simplified Arabic" w:hint="cs"/>
          <w:sz w:val="28"/>
          <w:szCs w:val="28"/>
          <w:rtl/>
          <w:lang w:bidi="ar-KW"/>
        </w:rPr>
        <w:t xml:space="preserve"> </w:t>
      </w:r>
      <w:r w:rsidR="00456AA9" w:rsidRPr="005B3C9F">
        <w:rPr>
          <w:rFonts w:ascii="Simplified Arabic" w:hAnsi="Simplified Arabic" w:cs="Simplified Arabic" w:hint="cs"/>
          <w:sz w:val="28"/>
          <w:szCs w:val="28"/>
          <w:rtl/>
          <w:lang w:bidi="ar-KW"/>
        </w:rPr>
        <w:t xml:space="preserve">هذه </w:t>
      </w:r>
      <w:r w:rsidR="00456AA9" w:rsidRPr="005B3C9F">
        <w:rPr>
          <w:rFonts w:ascii="Simplified Arabic" w:hAnsi="Simplified Arabic" w:cs="Simplified Arabic" w:hint="cs"/>
          <w:sz w:val="28"/>
          <w:szCs w:val="28"/>
          <w:rtl/>
          <w:lang w:bidi="ar-KW"/>
        </w:rPr>
        <w:lastRenderedPageBreak/>
        <w:t>الإيرادات</w:t>
      </w:r>
      <w:r w:rsidR="00740262" w:rsidRPr="005B3C9F">
        <w:rPr>
          <w:rFonts w:ascii="Simplified Arabic" w:hAnsi="Simplified Arabic" w:cs="Simplified Arabic" w:hint="cs"/>
          <w:sz w:val="28"/>
          <w:szCs w:val="28"/>
          <w:rtl/>
          <w:lang w:bidi="ar-KW"/>
        </w:rPr>
        <w:t xml:space="preserve"> </w:t>
      </w:r>
      <w:r w:rsidR="00456AA9" w:rsidRPr="005B3C9F">
        <w:rPr>
          <w:rFonts w:ascii="Simplified Arabic" w:hAnsi="Simplified Arabic" w:cs="Simplified Arabic" w:hint="cs"/>
          <w:sz w:val="28"/>
          <w:szCs w:val="28"/>
          <w:rtl/>
          <w:lang w:bidi="ar-KW"/>
        </w:rPr>
        <w:t xml:space="preserve">من الممكن أن ترتفع </w:t>
      </w:r>
      <w:r w:rsidR="00740262" w:rsidRPr="005B3C9F">
        <w:rPr>
          <w:rFonts w:ascii="Simplified Arabic" w:hAnsi="Simplified Arabic" w:cs="Simplified Arabic" w:hint="cs"/>
          <w:sz w:val="28"/>
          <w:szCs w:val="28"/>
          <w:rtl/>
          <w:lang w:bidi="ar-KW"/>
        </w:rPr>
        <w:t>عالية بعكس بياناتها السنو</w:t>
      </w:r>
      <w:r w:rsidR="001A16A7" w:rsidRPr="005B3C9F">
        <w:rPr>
          <w:rFonts w:ascii="Simplified Arabic" w:hAnsi="Simplified Arabic" w:cs="Simplified Arabic" w:hint="cs"/>
          <w:sz w:val="28"/>
          <w:szCs w:val="28"/>
          <w:rtl/>
          <w:lang w:bidi="ar-KW"/>
        </w:rPr>
        <w:t>يّ</w:t>
      </w:r>
      <w:r w:rsidR="00740262" w:rsidRPr="005B3C9F">
        <w:rPr>
          <w:rFonts w:ascii="Simplified Arabic" w:hAnsi="Simplified Arabic" w:cs="Simplified Arabic" w:hint="cs"/>
          <w:sz w:val="28"/>
          <w:szCs w:val="28"/>
          <w:rtl/>
          <w:lang w:bidi="ar-KW"/>
        </w:rPr>
        <w:t>ة التي تظهر</w:t>
      </w:r>
      <w:r w:rsidR="00875826" w:rsidRPr="005B3C9F">
        <w:rPr>
          <w:rFonts w:ascii="Simplified Arabic" w:hAnsi="Simplified Arabic" w:cs="Simplified Arabic" w:hint="cs"/>
          <w:sz w:val="28"/>
          <w:szCs w:val="28"/>
          <w:rtl/>
          <w:lang w:bidi="ar-KW"/>
        </w:rPr>
        <w:t xml:space="preserve"> إيرادات</w:t>
      </w:r>
      <w:r w:rsidR="00740262" w:rsidRPr="005B3C9F">
        <w:rPr>
          <w:rFonts w:ascii="Simplified Arabic" w:hAnsi="Simplified Arabic" w:cs="Simplified Arabic" w:hint="cs"/>
          <w:sz w:val="28"/>
          <w:szCs w:val="28"/>
          <w:rtl/>
          <w:lang w:bidi="ar-KW"/>
        </w:rPr>
        <w:t xml:space="preserve"> بسيطة </w:t>
      </w:r>
      <w:r w:rsidR="007B71E7" w:rsidRPr="005B3C9F">
        <w:rPr>
          <w:rFonts w:ascii="Simplified Arabic" w:hAnsi="Simplified Arabic" w:cs="Simplified Arabic" w:hint="cs"/>
          <w:sz w:val="28"/>
          <w:szCs w:val="28"/>
          <w:rtl/>
          <w:lang w:bidi="ar-KW"/>
        </w:rPr>
        <w:t>كما هي الحال في قطاع</w:t>
      </w:r>
      <w:r w:rsidR="00740262" w:rsidRPr="005B3C9F">
        <w:rPr>
          <w:rFonts w:ascii="Simplified Arabic" w:hAnsi="Simplified Arabic" w:cs="Simplified Arabic" w:hint="cs"/>
          <w:sz w:val="28"/>
          <w:szCs w:val="28"/>
          <w:rtl/>
          <w:lang w:bidi="ar-KW"/>
        </w:rPr>
        <w:t xml:space="preserve"> </w:t>
      </w:r>
      <w:r w:rsidR="00BE616B" w:rsidRPr="005B3C9F">
        <w:rPr>
          <w:rFonts w:ascii="Simplified Arabic" w:hAnsi="Simplified Arabic" w:cs="Simplified Arabic" w:hint="cs"/>
          <w:sz w:val="28"/>
          <w:szCs w:val="28"/>
          <w:rtl/>
          <w:lang w:bidi="ar-KW"/>
        </w:rPr>
        <w:t>البريد</w:t>
      </w:r>
      <w:r w:rsidR="001A16A7" w:rsidRPr="005B3C9F">
        <w:rPr>
          <w:rFonts w:ascii="Simplified Arabic" w:hAnsi="Simplified Arabic" w:cs="Simplified Arabic" w:hint="cs"/>
          <w:sz w:val="28"/>
          <w:szCs w:val="28"/>
          <w:rtl/>
          <w:lang w:bidi="ar-KW"/>
        </w:rPr>
        <w:t>،</w:t>
      </w:r>
      <w:r w:rsidR="00BE616B" w:rsidRPr="005B3C9F">
        <w:rPr>
          <w:rFonts w:ascii="Simplified Arabic" w:hAnsi="Simplified Arabic" w:cs="Simplified Arabic" w:hint="cs"/>
          <w:sz w:val="28"/>
          <w:szCs w:val="28"/>
          <w:rtl/>
          <w:lang w:bidi="ar-KW"/>
        </w:rPr>
        <w:t xml:space="preserve"> أو أقل 50% </w:t>
      </w:r>
      <w:r w:rsidR="00875826" w:rsidRPr="005B3C9F">
        <w:rPr>
          <w:rFonts w:ascii="Simplified Arabic" w:hAnsi="Simplified Arabic" w:cs="Simplified Arabic" w:hint="cs"/>
          <w:sz w:val="28"/>
          <w:szCs w:val="28"/>
          <w:rtl/>
          <w:lang w:bidi="ar-KW"/>
        </w:rPr>
        <w:t>من</w:t>
      </w:r>
      <w:r w:rsidR="00BE616B" w:rsidRPr="005B3C9F">
        <w:rPr>
          <w:rFonts w:ascii="Simplified Arabic" w:hAnsi="Simplified Arabic" w:cs="Simplified Arabic" w:hint="cs"/>
          <w:sz w:val="28"/>
          <w:szCs w:val="28"/>
          <w:rtl/>
          <w:lang w:bidi="ar-KW"/>
        </w:rPr>
        <w:t xml:space="preserve"> </w:t>
      </w:r>
      <w:r w:rsidR="00875826" w:rsidRPr="005B3C9F">
        <w:rPr>
          <w:rFonts w:ascii="Simplified Arabic" w:hAnsi="Simplified Arabic" w:cs="Simplified Arabic" w:hint="cs"/>
          <w:sz w:val="28"/>
          <w:szCs w:val="28"/>
          <w:rtl/>
          <w:lang w:bidi="ar-KW"/>
        </w:rPr>
        <w:t xml:space="preserve">الإيرادات </w:t>
      </w:r>
      <w:r w:rsidR="00BE616B" w:rsidRPr="005B3C9F">
        <w:rPr>
          <w:rFonts w:ascii="Simplified Arabic" w:hAnsi="Simplified Arabic" w:cs="Simplified Arabic" w:hint="cs"/>
          <w:sz w:val="28"/>
          <w:szCs w:val="28"/>
          <w:rtl/>
          <w:lang w:bidi="ar-KW"/>
        </w:rPr>
        <w:t>التقديرات في الميزان</w:t>
      </w:r>
      <w:r w:rsidR="00470FED" w:rsidRPr="005B3C9F">
        <w:rPr>
          <w:rFonts w:ascii="Simplified Arabic" w:hAnsi="Simplified Arabic" w:cs="Simplified Arabic" w:hint="cs"/>
          <w:sz w:val="28"/>
          <w:szCs w:val="28"/>
          <w:rtl/>
          <w:lang w:bidi="ar-KW"/>
        </w:rPr>
        <w:t>يّ</w:t>
      </w:r>
      <w:r w:rsidR="00BE616B" w:rsidRPr="005B3C9F">
        <w:rPr>
          <w:rFonts w:ascii="Simplified Arabic" w:hAnsi="Simplified Arabic" w:cs="Simplified Arabic" w:hint="cs"/>
          <w:sz w:val="28"/>
          <w:szCs w:val="28"/>
          <w:rtl/>
          <w:lang w:bidi="ar-KW"/>
        </w:rPr>
        <w:t>ة</w:t>
      </w:r>
      <w:r w:rsidR="00875826" w:rsidRPr="005B3C9F">
        <w:rPr>
          <w:rFonts w:ascii="Simplified Arabic" w:hAnsi="Simplified Arabic" w:cs="Simplified Arabic" w:hint="cs"/>
          <w:sz w:val="28"/>
          <w:szCs w:val="28"/>
          <w:rtl/>
          <w:lang w:bidi="ar-KW"/>
        </w:rPr>
        <w:t xml:space="preserve"> لقطاع الهاتف كما يظهر في البيانات الختامية</w:t>
      </w:r>
      <w:r w:rsidR="00BE616B" w:rsidRPr="005B3C9F">
        <w:rPr>
          <w:rFonts w:ascii="Simplified Arabic" w:hAnsi="Simplified Arabic" w:cs="Simplified Arabic" w:hint="cs"/>
          <w:sz w:val="28"/>
          <w:szCs w:val="28"/>
          <w:rtl/>
          <w:lang w:bidi="ar-KW"/>
        </w:rPr>
        <w:t>.</w:t>
      </w:r>
    </w:p>
    <w:p w14:paraId="6F13E62F" w14:textId="40FB9627" w:rsidR="00BE616B" w:rsidRPr="005B3C9F" w:rsidRDefault="00D84A2A" w:rsidP="00D84A2A">
      <w:pPr>
        <w:jc w:val="both"/>
        <w:rPr>
          <w:rFonts w:ascii="Simplified Arabic" w:hAnsi="Simplified Arabic" w:cs="Simplified Arabic"/>
          <w:sz w:val="28"/>
          <w:szCs w:val="28"/>
          <w:rtl/>
          <w:lang w:bidi="ar-KW"/>
        </w:rPr>
      </w:pPr>
      <w:r w:rsidRPr="005B3C9F">
        <w:rPr>
          <w:rFonts w:ascii="Simplified Arabic" w:hAnsi="Simplified Arabic" w:cs="Simplified Arabic" w:hint="cs"/>
          <w:sz w:val="28"/>
          <w:szCs w:val="28"/>
          <w:rtl/>
          <w:lang w:bidi="ar-KW"/>
        </w:rPr>
        <w:t>لقد أ</w:t>
      </w:r>
      <w:r w:rsidR="00267589" w:rsidRPr="005B3C9F">
        <w:rPr>
          <w:rFonts w:ascii="Simplified Arabic" w:hAnsi="Simplified Arabic" w:cs="Simplified Arabic" w:hint="cs"/>
          <w:sz w:val="28"/>
          <w:szCs w:val="28"/>
          <w:rtl/>
          <w:lang w:bidi="ar-KW"/>
        </w:rPr>
        <w:t>ظهر</w:t>
      </w:r>
      <w:r w:rsidRPr="005B3C9F">
        <w:rPr>
          <w:rFonts w:ascii="Simplified Arabic" w:hAnsi="Simplified Arabic" w:cs="Simplified Arabic" w:hint="cs"/>
          <w:sz w:val="28"/>
          <w:szCs w:val="28"/>
          <w:rtl/>
          <w:lang w:bidi="ar-KW"/>
        </w:rPr>
        <w:t>ت</w:t>
      </w:r>
      <w:r w:rsidR="00BE616B" w:rsidRPr="005B3C9F">
        <w:rPr>
          <w:rFonts w:ascii="Simplified Arabic" w:hAnsi="Simplified Arabic" w:cs="Simplified Arabic" w:hint="cs"/>
          <w:sz w:val="28"/>
          <w:szCs w:val="28"/>
          <w:rtl/>
          <w:lang w:bidi="ar-KW"/>
        </w:rPr>
        <w:t xml:space="preserve"> </w:t>
      </w:r>
      <w:r w:rsidR="00267589" w:rsidRPr="005B3C9F">
        <w:rPr>
          <w:rFonts w:ascii="Simplified Arabic" w:hAnsi="Simplified Arabic" w:cs="Simplified Arabic" w:hint="cs"/>
          <w:sz w:val="28"/>
          <w:szCs w:val="28"/>
          <w:rtl/>
          <w:lang w:bidi="ar-KW"/>
        </w:rPr>
        <w:t>"</w:t>
      </w:r>
      <w:r w:rsidR="00BE616B" w:rsidRPr="005B3C9F">
        <w:rPr>
          <w:rFonts w:ascii="Simplified Arabic" w:hAnsi="Simplified Arabic" w:cs="Simplified Arabic" w:hint="cs"/>
          <w:sz w:val="28"/>
          <w:szCs w:val="28"/>
          <w:rtl/>
          <w:lang w:bidi="ar-KW"/>
        </w:rPr>
        <w:t>تقارير ديوان المحاسبة</w:t>
      </w:r>
      <w:r w:rsidR="00267589" w:rsidRPr="005B3C9F">
        <w:rPr>
          <w:rFonts w:ascii="Simplified Arabic" w:hAnsi="Simplified Arabic" w:cs="Simplified Arabic" w:hint="cs"/>
          <w:sz w:val="28"/>
          <w:szCs w:val="28"/>
          <w:rtl/>
          <w:lang w:bidi="ar-KW"/>
        </w:rPr>
        <w:t>"</w:t>
      </w:r>
      <w:r w:rsidR="00BE616B" w:rsidRPr="005B3C9F">
        <w:rPr>
          <w:rFonts w:ascii="Simplified Arabic" w:hAnsi="Simplified Arabic" w:cs="Simplified Arabic" w:hint="cs"/>
          <w:sz w:val="28"/>
          <w:szCs w:val="28"/>
          <w:rtl/>
          <w:lang w:bidi="ar-KW"/>
        </w:rPr>
        <w:t xml:space="preserve"> العديد من المعوقات التي تلاحق </w:t>
      </w:r>
      <w:r w:rsidR="00FD372E" w:rsidRPr="005B3C9F">
        <w:rPr>
          <w:rFonts w:ascii="Simplified Arabic" w:hAnsi="Simplified Arabic" w:cs="Simplified Arabic" w:hint="cs"/>
          <w:sz w:val="28"/>
          <w:szCs w:val="28"/>
          <w:rtl/>
          <w:lang w:bidi="ar-KW"/>
        </w:rPr>
        <w:t>ق</w:t>
      </w:r>
      <w:r w:rsidR="00BE616B" w:rsidRPr="005B3C9F">
        <w:rPr>
          <w:rFonts w:ascii="Simplified Arabic" w:hAnsi="Simplified Arabic" w:cs="Simplified Arabic" w:hint="cs"/>
          <w:sz w:val="28"/>
          <w:szCs w:val="28"/>
          <w:rtl/>
          <w:lang w:bidi="ar-KW"/>
        </w:rPr>
        <w:t>طاعات وزارة المواصلات</w:t>
      </w:r>
      <w:r w:rsidR="00267589" w:rsidRPr="005B3C9F">
        <w:rPr>
          <w:rFonts w:ascii="Simplified Arabic" w:hAnsi="Simplified Arabic" w:cs="Simplified Arabic" w:hint="cs"/>
          <w:sz w:val="28"/>
          <w:szCs w:val="28"/>
          <w:rtl/>
          <w:lang w:bidi="ar-KW"/>
        </w:rPr>
        <w:t>،</w:t>
      </w:r>
      <w:r w:rsidR="00BE616B" w:rsidRPr="005B3C9F">
        <w:rPr>
          <w:rFonts w:ascii="Simplified Arabic" w:hAnsi="Simplified Arabic" w:cs="Simplified Arabic" w:hint="cs"/>
          <w:sz w:val="28"/>
          <w:szCs w:val="28"/>
          <w:rtl/>
          <w:lang w:bidi="ar-KW"/>
        </w:rPr>
        <w:t xml:space="preserve"> </w:t>
      </w:r>
      <w:r w:rsidR="00267589" w:rsidRPr="005B3C9F">
        <w:rPr>
          <w:rFonts w:ascii="Simplified Arabic" w:hAnsi="Simplified Arabic" w:cs="Simplified Arabic" w:hint="cs"/>
          <w:sz w:val="28"/>
          <w:szCs w:val="28"/>
          <w:rtl/>
          <w:lang w:bidi="ar-KW"/>
        </w:rPr>
        <w:t>و</w:t>
      </w:r>
      <w:r w:rsidR="00BE616B" w:rsidRPr="005B3C9F">
        <w:rPr>
          <w:rFonts w:ascii="Simplified Arabic" w:hAnsi="Simplified Arabic" w:cs="Simplified Arabic" w:hint="cs"/>
          <w:sz w:val="28"/>
          <w:szCs w:val="28"/>
          <w:rtl/>
          <w:lang w:bidi="ar-KW"/>
        </w:rPr>
        <w:t xml:space="preserve">منها ضعف نسبة إنجازات مشروعات التنمية، </w:t>
      </w:r>
      <w:r w:rsidR="00FD372E" w:rsidRPr="005B3C9F">
        <w:rPr>
          <w:rFonts w:ascii="Simplified Arabic" w:hAnsi="Simplified Arabic" w:cs="Simplified Arabic" w:hint="cs"/>
          <w:sz w:val="28"/>
          <w:szCs w:val="28"/>
          <w:rtl/>
          <w:lang w:bidi="ar-KW"/>
        </w:rPr>
        <w:t>المشاكل في</w:t>
      </w:r>
      <w:r w:rsidR="00BE616B" w:rsidRPr="005B3C9F">
        <w:rPr>
          <w:rFonts w:ascii="Simplified Arabic" w:hAnsi="Simplified Arabic" w:cs="Simplified Arabic" w:hint="cs"/>
          <w:sz w:val="28"/>
          <w:szCs w:val="28"/>
          <w:rtl/>
          <w:lang w:bidi="ar-KW"/>
        </w:rPr>
        <w:t xml:space="preserve"> </w:t>
      </w:r>
      <w:r w:rsidR="00535AF5" w:rsidRPr="005B3C9F">
        <w:rPr>
          <w:rFonts w:ascii="Simplified Arabic" w:hAnsi="Simplified Arabic" w:cs="Simplified Arabic" w:hint="cs"/>
          <w:sz w:val="28"/>
          <w:szCs w:val="28"/>
          <w:rtl/>
          <w:lang w:bidi="ar-KW"/>
        </w:rPr>
        <w:t>الأ</w:t>
      </w:r>
      <w:r w:rsidR="00BE616B" w:rsidRPr="005B3C9F">
        <w:rPr>
          <w:rFonts w:ascii="Simplified Arabic" w:hAnsi="Simplified Arabic" w:cs="Simplified Arabic" w:hint="cs"/>
          <w:sz w:val="28"/>
          <w:szCs w:val="28"/>
          <w:rtl/>
          <w:lang w:bidi="ar-KW"/>
        </w:rPr>
        <w:t>رصد</w:t>
      </w:r>
      <w:r w:rsidR="00535AF5" w:rsidRPr="005B3C9F">
        <w:rPr>
          <w:rFonts w:ascii="Simplified Arabic" w:hAnsi="Simplified Arabic" w:cs="Simplified Arabic" w:hint="cs"/>
          <w:sz w:val="28"/>
          <w:szCs w:val="28"/>
          <w:rtl/>
          <w:lang w:bidi="ar-KW"/>
        </w:rPr>
        <w:t>ة</w:t>
      </w:r>
      <w:r w:rsidR="00BE616B" w:rsidRPr="005B3C9F">
        <w:rPr>
          <w:rFonts w:ascii="Simplified Arabic" w:hAnsi="Simplified Arabic" w:cs="Simplified Arabic" w:hint="cs"/>
          <w:sz w:val="28"/>
          <w:szCs w:val="28"/>
          <w:rtl/>
          <w:lang w:bidi="ar-KW"/>
        </w:rPr>
        <w:t xml:space="preserve"> الفعل</w:t>
      </w:r>
      <w:r w:rsidR="00267589" w:rsidRPr="005B3C9F">
        <w:rPr>
          <w:rFonts w:ascii="Simplified Arabic" w:hAnsi="Simplified Arabic" w:cs="Simplified Arabic" w:hint="cs"/>
          <w:sz w:val="28"/>
          <w:szCs w:val="28"/>
          <w:rtl/>
          <w:lang w:bidi="ar-KW"/>
        </w:rPr>
        <w:t>يّ</w:t>
      </w:r>
      <w:r w:rsidR="00535AF5" w:rsidRPr="005B3C9F">
        <w:rPr>
          <w:rFonts w:ascii="Simplified Arabic" w:hAnsi="Simplified Arabic" w:cs="Simplified Arabic" w:hint="cs"/>
          <w:sz w:val="28"/>
          <w:szCs w:val="28"/>
          <w:rtl/>
          <w:lang w:bidi="ar-KW"/>
        </w:rPr>
        <w:t>ة</w:t>
      </w:r>
      <w:r w:rsidR="00BE616B" w:rsidRPr="005B3C9F">
        <w:rPr>
          <w:rFonts w:ascii="Simplified Arabic" w:hAnsi="Simplified Arabic" w:cs="Simplified Arabic" w:hint="cs"/>
          <w:sz w:val="28"/>
          <w:szCs w:val="28"/>
          <w:rtl/>
          <w:lang w:bidi="ar-KW"/>
        </w:rPr>
        <w:t xml:space="preserve"> من واقع كشف حساب بنك الكويت المركزي، </w:t>
      </w:r>
      <w:r w:rsidR="00875826" w:rsidRPr="005B3C9F">
        <w:rPr>
          <w:rFonts w:ascii="Simplified Arabic" w:hAnsi="Simplified Arabic" w:cs="Simplified Arabic" w:hint="cs"/>
          <w:sz w:val="28"/>
          <w:szCs w:val="28"/>
          <w:rtl/>
          <w:lang w:bidi="ar-KW"/>
        </w:rPr>
        <w:t>استغلال</w:t>
      </w:r>
      <w:r w:rsidR="001C148F" w:rsidRPr="005B3C9F">
        <w:rPr>
          <w:rFonts w:ascii="Simplified Arabic" w:hAnsi="Simplified Arabic" w:cs="Simplified Arabic" w:hint="cs"/>
          <w:sz w:val="28"/>
          <w:szCs w:val="28"/>
          <w:rtl/>
          <w:lang w:bidi="ar-KW"/>
        </w:rPr>
        <w:t xml:space="preserve"> </w:t>
      </w:r>
      <w:r w:rsidR="00875826" w:rsidRPr="005B3C9F">
        <w:rPr>
          <w:rFonts w:ascii="Simplified Arabic" w:hAnsi="Simplified Arabic" w:cs="Simplified Arabic" w:hint="cs"/>
          <w:sz w:val="28"/>
          <w:szCs w:val="28"/>
          <w:rtl/>
          <w:lang w:bidi="ar-KW"/>
        </w:rPr>
        <w:t>بعض</w:t>
      </w:r>
      <w:r w:rsidR="001C148F" w:rsidRPr="005B3C9F">
        <w:rPr>
          <w:rFonts w:ascii="Simplified Arabic" w:hAnsi="Simplified Arabic" w:cs="Simplified Arabic" w:hint="cs"/>
          <w:sz w:val="28"/>
          <w:szCs w:val="28"/>
          <w:rtl/>
          <w:lang w:bidi="ar-KW"/>
        </w:rPr>
        <w:t xml:space="preserve"> ال</w:t>
      </w:r>
      <w:r w:rsidR="00D57992" w:rsidRPr="005B3C9F">
        <w:rPr>
          <w:rFonts w:ascii="Simplified Arabic" w:hAnsi="Simplified Arabic" w:cs="Simplified Arabic" w:hint="cs"/>
          <w:sz w:val="28"/>
          <w:szCs w:val="28"/>
          <w:rtl/>
          <w:lang w:bidi="ar-KW"/>
        </w:rPr>
        <w:t xml:space="preserve">أقسام </w:t>
      </w:r>
      <w:r w:rsidR="001C148F" w:rsidRPr="005B3C9F">
        <w:rPr>
          <w:rFonts w:ascii="Simplified Arabic" w:hAnsi="Simplified Arabic" w:cs="Simplified Arabic" w:hint="cs"/>
          <w:sz w:val="28"/>
          <w:szCs w:val="28"/>
          <w:rtl/>
          <w:lang w:bidi="ar-KW"/>
        </w:rPr>
        <w:t>ضمن</w:t>
      </w:r>
      <w:r w:rsidR="00D57992" w:rsidRPr="005B3C9F">
        <w:rPr>
          <w:rFonts w:ascii="Simplified Arabic" w:hAnsi="Simplified Arabic" w:cs="Simplified Arabic" w:hint="cs"/>
          <w:sz w:val="28"/>
          <w:szCs w:val="28"/>
          <w:rtl/>
          <w:lang w:bidi="ar-KW"/>
        </w:rPr>
        <w:t xml:space="preserve"> مباني وأراضي الوزارة </w:t>
      </w:r>
      <w:r w:rsidR="000544F2" w:rsidRPr="005B3C9F">
        <w:rPr>
          <w:rFonts w:ascii="Simplified Arabic" w:hAnsi="Simplified Arabic" w:cs="Simplified Arabic" w:hint="cs"/>
          <w:sz w:val="28"/>
          <w:szCs w:val="28"/>
          <w:rtl/>
          <w:lang w:bidi="ar-KW"/>
        </w:rPr>
        <w:t xml:space="preserve">من </w:t>
      </w:r>
      <w:r w:rsidR="00D57992" w:rsidRPr="005B3C9F">
        <w:rPr>
          <w:rFonts w:ascii="Simplified Arabic" w:hAnsi="Simplified Arabic" w:cs="Simplified Arabic" w:hint="cs"/>
          <w:sz w:val="28"/>
          <w:szCs w:val="28"/>
          <w:rtl/>
          <w:lang w:bidi="ar-KW"/>
        </w:rPr>
        <w:t>دون بدلات م</w:t>
      </w:r>
      <w:r w:rsidR="001C148F" w:rsidRPr="005B3C9F">
        <w:rPr>
          <w:rFonts w:ascii="Simplified Arabic" w:hAnsi="Simplified Arabic" w:cs="Simplified Arabic" w:hint="cs"/>
          <w:sz w:val="28"/>
          <w:szCs w:val="28"/>
          <w:rtl/>
          <w:lang w:bidi="ar-KW"/>
        </w:rPr>
        <w:t>مّ</w:t>
      </w:r>
      <w:r w:rsidR="00D57992" w:rsidRPr="005B3C9F">
        <w:rPr>
          <w:rFonts w:ascii="Simplified Arabic" w:hAnsi="Simplified Arabic" w:cs="Simplified Arabic" w:hint="cs"/>
          <w:sz w:val="28"/>
          <w:szCs w:val="28"/>
          <w:rtl/>
          <w:lang w:bidi="ar-KW"/>
        </w:rPr>
        <w:t>ا يحرم الوزارة من إيرادات، خدمات بريد</w:t>
      </w:r>
      <w:r w:rsidR="001C148F" w:rsidRPr="005B3C9F">
        <w:rPr>
          <w:rFonts w:ascii="Simplified Arabic" w:hAnsi="Simplified Arabic" w:cs="Simplified Arabic" w:hint="cs"/>
          <w:sz w:val="28"/>
          <w:szCs w:val="28"/>
          <w:rtl/>
          <w:lang w:bidi="ar-KW"/>
        </w:rPr>
        <w:t>يّ</w:t>
      </w:r>
      <w:r w:rsidR="00D57992" w:rsidRPr="005B3C9F">
        <w:rPr>
          <w:rFonts w:ascii="Simplified Arabic" w:hAnsi="Simplified Arabic" w:cs="Simplified Arabic" w:hint="cs"/>
          <w:sz w:val="28"/>
          <w:szCs w:val="28"/>
          <w:rtl/>
          <w:lang w:bidi="ar-KW"/>
        </w:rPr>
        <w:t>ة ضعيفة</w:t>
      </w:r>
      <w:r w:rsidR="00467144" w:rsidRPr="005B3C9F">
        <w:rPr>
          <w:rFonts w:ascii="Simplified Arabic" w:hAnsi="Simplified Arabic" w:cs="Simplified Arabic" w:hint="cs"/>
          <w:sz w:val="28"/>
          <w:szCs w:val="28"/>
          <w:rtl/>
          <w:lang w:bidi="ar-KW"/>
        </w:rPr>
        <w:t xml:space="preserve"> نتيجة إهمال في دراسة المناقص</w:t>
      </w:r>
      <w:r w:rsidR="00FD372E" w:rsidRPr="005B3C9F">
        <w:rPr>
          <w:rFonts w:ascii="Simplified Arabic" w:hAnsi="Simplified Arabic" w:cs="Simplified Arabic" w:hint="cs"/>
          <w:sz w:val="28"/>
          <w:szCs w:val="28"/>
          <w:rtl/>
          <w:lang w:bidi="ar-KW"/>
        </w:rPr>
        <w:t>ات.</w:t>
      </w:r>
      <w:r w:rsidR="00467144" w:rsidRPr="005B3C9F">
        <w:rPr>
          <w:rFonts w:ascii="Simplified Arabic" w:hAnsi="Simplified Arabic" w:cs="Simplified Arabic" w:hint="cs"/>
          <w:sz w:val="28"/>
          <w:szCs w:val="28"/>
          <w:rtl/>
          <w:lang w:bidi="ar-KW"/>
        </w:rPr>
        <w:t xml:space="preserve"> </w:t>
      </w:r>
      <w:r w:rsidR="00D57992" w:rsidRPr="005B3C9F">
        <w:rPr>
          <w:rFonts w:ascii="Simplified Arabic" w:hAnsi="Simplified Arabic" w:cs="Simplified Arabic" w:hint="cs"/>
          <w:sz w:val="28"/>
          <w:szCs w:val="28"/>
          <w:rtl/>
          <w:lang w:bidi="ar-KW"/>
        </w:rPr>
        <w:t xml:space="preserve"> </w:t>
      </w:r>
    </w:p>
    <w:p w14:paraId="31D7EE6E" w14:textId="449421D7" w:rsidR="00535AF5" w:rsidRPr="005B3C9F" w:rsidRDefault="001C148F" w:rsidP="00C56F03">
      <w:pPr>
        <w:jc w:val="both"/>
        <w:rPr>
          <w:rFonts w:ascii="Simplified Arabic" w:hAnsi="Simplified Arabic" w:cs="Simplified Arabic"/>
          <w:sz w:val="28"/>
          <w:szCs w:val="28"/>
          <w:rtl/>
          <w:lang w:bidi="ar-KW"/>
        </w:rPr>
      </w:pPr>
      <w:r w:rsidRPr="005B3C9F">
        <w:rPr>
          <w:rFonts w:ascii="Simplified Arabic" w:hAnsi="Simplified Arabic" w:cs="Simplified Arabic" w:hint="cs"/>
          <w:sz w:val="28"/>
          <w:szCs w:val="28"/>
          <w:rtl/>
          <w:lang w:bidi="ar-KW"/>
        </w:rPr>
        <w:t xml:space="preserve">بناءً عليه، </w:t>
      </w:r>
      <w:r w:rsidR="00535AF5" w:rsidRPr="005B3C9F">
        <w:rPr>
          <w:rFonts w:ascii="Simplified Arabic" w:hAnsi="Simplified Arabic" w:cs="Simplified Arabic" w:hint="cs"/>
          <w:sz w:val="28"/>
          <w:szCs w:val="28"/>
          <w:rtl/>
          <w:lang w:bidi="ar-KW"/>
        </w:rPr>
        <w:t>إ</w:t>
      </w:r>
      <w:r w:rsidRPr="005B3C9F">
        <w:rPr>
          <w:rFonts w:ascii="Simplified Arabic" w:hAnsi="Simplified Arabic" w:cs="Simplified Arabic" w:hint="cs"/>
          <w:sz w:val="28"/>
          <w:szCs w:val="28"/>
          <w:rtl/>
          <w:lang w:bidi="ar-KW"/>
        </w:rPr>
        <w:t>نّ</w:t>
      </w:r>
      <w:r w:rsidR="00535AF5" w:rsidRPr="005B3C9F">
        <w:rPr>
          <w:rFonts w:ascii="Simplified Arabic" w:hAnsi="Simplified Arabic" w:cs="Simplified Arabic" w:hint="cs"/>
          <w:sz w:val="28"/>
          <w:szCs w:val="28"/>
          <w:rtl/>
          <w:lang w:bidi="ar-KW"/>
        </w:rPr>
        <w:t xml:space="preserve"> خصخصة بعض قطاعات وزارة الموصلات مثل البريد والهاتف</w:t>
      </w:r>
      <w:r w:rsidR="00D51DE0" w:rsidRPr="005B3C9F">
        <w:rPr>
          <w:rFonts w:ascii="Simplified Arabic" w:hAnsi="Simplified Arabic" w:cs="Simplified Arabic" w:hint="cs"/>
          <w:sz w:val="28"/>
          <w:szCs w:val="28"/>
          <w:rtl/>
          <w:lang w:bidi="ar-KW"/>
        </w:rPr>
        <w:t>،</w:t>
      </w:r>
      <w:r w:rsidR="00535AF5" w:rsidRPr="005B3C9F">
        <w:rPr>
          <w:rFonts w:ascii="Simplified Arabic" w:hAnsi="Simplified Arabic" w:cs="Simplified Arabic" w:hint="cs"/>
          <w:sz w:val="28"/>
          <w:szCs w:val="28"/>
          <w:rtl/>
          <w:lang w:bidi="ar-KW"/>
        </w:rPr>
        <w:t xml:space="preserve"> سوف تساهم في خفض نسبة الهدر والفساد</w:t>
      </w:r>
      <w:r w:rsidR="00651266" w:rsidRPr="005B3C9F">
        <w:rPr>
          <w:rFonts w:ascii="Simplified Arabic" w:hAnsi="Simplified Arabic" w:cs="Simplified Arabic" w:hint="cs"/>
          <w:sz w:val="28"/>
          <w:szCs w:val="28"/>
          <w:rtl/>
          <w:lang w:bidi="ar-KW"/>
        </w:rPr>
        <w:t xml:space="preserve"> وضعف الصيانة والاستثمار في هذه القطاعات</w:t>
      </w:r>
      <w:r w:rsidR="00020FAF" w:rsidRPr="005B3C9F">
        <w:rPr>
          <w:rFonts w:ascii="Simplified Arabic" w:hAnsi="Simplified Arabic" w:cs="Simplified Arabic" w:hint="cs"/>
          <w:sz w:val="28"/>
          <w:szCs w:val="28"/>
          <w:rtl/>
          <w:lang w:bidi="ar-KW"/>
        </w:rPr>
        <w:t xml:space="preserve"> التي يسهم</w:t>
      </w:r>
      <w:r w:rsidR="00D51DE0" w:rsidRPr="005B3C9F">
        <w:rPr>
          <w:rFonts w:ascii="Simplified Arabic" w:hAnsi="Simplified Arabic" w:cs="Simplified Arabic" w:hint="cs"/>
          <w:sz w:val="28"/>
          <w:szCs w:val="28"/>
          <w:rtl/>
          <w:lang w:bidi="ar-KW"/>
        </w:rPr>
        <w:t xml:space="preserve"> </w:t>
      </w:r>
      <w:r w:rsidR="00750139" w:rsidRPr="005B3C9F">
        <w:rPr>
          <w:rFonts w:ascii="Simplified Arabic" w:hAnsi="Simplified Arabic" w:cs="Simplified Arabic" w:hint="cs"/>
          <w:sz w:val="28"/>
          <w:szCs w:val="28"/>
          <w:rtl/>
          <w:lang w:bidi="ar-KW"/>
        </w:rPr>
        <w:t>دخولها</w:t>
      </w:r>
      <w:r w:rsidR="00535AF5" w:rsidRPr="005B3C9F">
        <w:rPr>
          <w:rFonts w:ascii="Simplified Arabic" w:hAnsi="Simplified Arabic" w:cs="Simplified Arabic" w:hint="cs"/>
          <w:sz w:val="28"/>
          <w:szCs w:val="28"/>
          <w:rtl/>
          <w:lang w:bidi="ar-KW"/>
        </w:rPr>
        <w:t xml:space="preserve"> </w:t>
      </w:r>
      <w:r w:rsidR="00C56F03" w:rsidRPr="005B3C9F">
        <w:rPr>
          <w:rFonts w:ascii="Simplified Arabic" w:hAnsi="Simplified Arabic" w:cs="Simplified Arabic" w:hint="cs"/>
          <w:sz w:val="28"/>
          <w:szCs w:val="28"/>
          <w:rtl/>
          <w:lang w:bidi="ar-KW"/>
        </w:rPr>
        <w:t>ضمن</w:t>
      </w:r>
      <w:r w:rsidR="00020FAF" w:rsidRPr="005B3C9F">
        <w:rPr>
          <w:rFonts w:ascii="Simplified Arabic" w:hAnsi="Simplified Arabic" w:cs="Simplified Arabic" w:hint="cs"/>
          <w:sz w:val="28"/>
          <w:szCs w:val="28"/>
          <w:rtl/>
          <w:lang w:bidi="ar-KW"/>
        </w:rPr>
        <w:t xml:space="preserve"> </w:t>
      </w:r>
      <w:r w:rsidR="00750139" w:rsidRPr="005B3C9F">
        <w:rPr>
          <w:rFonts w:ascii="Simplified Arabic" w:hAnsi="Simplified Arabic" w:cs="Simplified Arabic" w:hint="cs"/>
          <w:sz w:val="28"/>
          <w:szCs w:val="28"/>
          <w:rtl/>
          <w:lang w:bidi="ar-KW"/>
        </w:rPr>
        <w:t>ال</w:t>
      </w:r>
      <w:r w:rsidR="00535AF5" w:rsidRPr="005B3C9F">
        <w:rPr>
          <w:rFonts w:ascii="Simplified Arabic" w:hAnsi="Simplified Arabic" w:cs="Simplified Arabic" w:hint="cs"/>
          <w:sz w:val="28"/>
          <w:szCs w:val="28"/>
          <w:rtl/>
          <w:lang w:bidi="ar-KW"/>
        </w:rPr>
        <w:t xml:space="preserve">قطاع </w:t>
      </w:r>
      <w:r w:rsidR="00651266" w:rsidRPr="005B3C9F">
        <w:rPr>
          <w:rFonts w:ascii="Simplified Arabic" w:hAnsi="Simplified Arabic" w:cs="Simplified Arabic" w:hint="cs"/>
          <w:sz w:val="28"/>
          <w:szCs w:val="28"/>
          <w:rtl/>
          <w:lang w:bidi="ar-KW"/>
        </w:rPr>
        <w:t>الخاص</w:t>
      </w:r>
      <w:r w:rsidR="00020FAF" w:rsidRPr="005B3C9F">
        <w:rPr>
          <w:rFonts w:ascii="Simplified Arabic" w:hAnsi="Simplified Arabic" w:cs="Simplified Arabic" w:hint="cs"/>
          <w:sz w:val="28"/>
          <w:szCs w:val="28"/>
          <w:rtl/>
          <w:lang w:bidi="ar-KW"/>
        </w:rPr>
        <w:t xml:space="preserve"> </w:t>
      </w:r>
      <w:r w:rsidR="00651266" w:rsidRPr="005B3C9F">
        <w:rPr>
          <w:rFonts w:ascii="Simplified Arabic" w:hAnsi="Simplified Arabic" w:cs="Simplified Arabic" w:hint="cs"/>
          <w:sz w:val="28"/>
          <w:szCs w:val="28"/>
          <w:rtl/>
          <w:lang w:bidi="ar-KW"/>
        </w:rPr>
        <w:t>في إنجاح</w:t>
      </w:r>
      <w:r w:rsidR="00020FAF" w:rsidRPr="005B3C9F">
        <w:rPr>
          <w:rFonts w:ascii="Simplified Arabic" w:hAnsi="Simplified Arabic" w:cs="Simplified Arabic" w:hint="cs"/>
          <w:sz w:val="28"/>
          <w:szCs w:val="28"/>
          <w:rtl/>
          <w:lang w:bidi="ar-KW"/>
        </w:rPr>
        <w:t>ها</w:t>
      </w:r>
      <w:r w:rsidR="00651266" w:rsidRPr="005B3C9F">
        <w:rPr>
          <w:rFonts w:ascii="Simplified Arabic" w:hAnsi="Simplified Arabic" w:cs="Simplified Arabic" w:hint="cs"/>
          <w:sz w:val="28"/>
          <w:szCs w:val="28"/>
          <w:rtl/>
          <w:lang w:bidi="ar-KW"/>
        </w:rPr>
        <w:t xml:space="preserve"> وتميز</w:t>
      </w:r>
      <w:r w:rsidR="00020FAF" w:rsidRPr="005B3C9F">
        <w:rPr>
          <w:rFonts w:ascii="Simplified Arabic" w:hAnsi="Simplified Arabic" w:cs="Simplified Arabic" w:hint="cs"/>
          <w:sz w:val="28"/>
          <w:szCs w:val="28"/>
          <w:rtl/>
          <w:lang w:bidi="ar-KW"/>
        </w:rPr>
        <w:t>ها</w:t>
      </w:r>
      <w:r w:rsidR="00651266" w:rsidRPr="005B3C9F">
        <w:rPr>
          <w:rFonts w:ascii="Simplified Arabic" w:hAnsi="Simplified Arabic" w:cs="Simplified Arabic" w:hint="cs"/>
          <w:sz w:val="28"/>
          <w:szCs w:val="28"/>
          <w:rtl/>
          <w:lang w:bidi="ar-KW"/>
        </w:rPr>
        <w:t xml:space="preserve"> </w:t>
      </w:r>
      <w:r w:rsidR="00020FAF" w:rsidRPr="005B3C9F">
        <w:rPr>
          <w:rFonts w:ascii="Simplified Arabic" w:hAnsi="Simplified Arabic" w:cs="Simplified Arabic" w:hint="cs"/>
          <w:sz w:val="28"/>
          <w:szCs w:val="28"/>
          <w:rtl/>
          <w:lang w:bidi="ar-KW"/>
        </w:rPr>
        <w:t>أيضًا</w:t>
      </w:r>
      <w:r w:rsidR="00C56F03" w:rsidRPr="005B3C9F">
        <w:rPr>
          <w:rFonts w:ascii="Simplified Arabic" w:hAnsi="Simplified Arabic" w:cs="Simplified Arabic" w:hint="cs"/>
          <w:sz w:val="28"/>
          <w:szCs w:val="28"/>
          <w:rtl/>
          <w:lang w:bidi="ar-KW"/>
        </w:rPr>
        <w:t>،</w:t>
      </w:r>
      <w:r w:rsidR="00D3657B" w:rsidRPr="005B3C9F">
        <w:rPr>
          <w:rFonts w:ascii="Simplified Arabic" w:hAnsi="Simplified Arabic" w:cs="Simplified Arabic" w:hint="cs"/>
          <w:sz w:val="28"/>
          <w:szCs w:val="28"/>
          <w:rtl/>
          <w:lang w:bidi="ar-KW"/>
        </w:rPr>
        <w:t xml:space="preserve"> </w:t>
      </w:r>
      <w:r w:rsidR="00C56F03" w:rsidRPr="005B3C9F">
        <w:rPr>
          <w:rFonts w:ascii="Simplified Arabic" w:hAnsi="Simplified Arabic" w:cs="Simplified Arabic" w:hint="cs"/>
          <w:sz w:val="28"/>
          <w:szCs w:val="28"/>
          <w:rtl/>
          <w:lang w:bidi="ar-KW"/>
        </w:rPr>
        <w:t>وحيث تتحقق ال</w:t>
      </w:r>
      <w:r w:rsidR="00651266" w:rsidRPr="005B3C9F">
        <w:rPr>
          <w:rFonts w:ascii="Simplified Arabic" w:hAnsi="Simplified Arabic" w:cs="Simplified Arabic" w:hint="cs"/>
          <w:sz w:val="28"/>
          <w:szCs w:val="28"/>
          <w:rtl/>
          <w:lang w:bidi="ar-KW"/>
        </w:rPr>
        <w:t xml:space="preserve">مساهمة </w:t>
      </w:r>
      <w:r w:rsidR="00D3657B" w:rsidRPr="005B3C9F">
        <w:rPr>
          <w:rFonts w:ascii="Simplified Arabic" w:hAnsi="Simplified Arabic" w:cs="Simplified Arabic" w:hint="cs"/>
          <w:sz w:val="28"/>
          <w:szCs w:val="28"/>
          <w:rtl/>
          <w:lang w:bidi="ar-KW"/>
        </w:rPr>
        <w:t>الكبرى</w:t>
      </w:r>
      <w:r w:rsidR="00651266" w:rsidRPr="005B3C9F">
        <w:rPr>
          <w:rFonts w:ascii="Simplified Arabic" w:hAnsi="Simplified Arabic" w:cs="Simplified Arabic" w:hint="cs"/>
          <w:sz w:val="28"/>
          <w:szCs w:val="28"/>
          <w:rtl/>
          <w:lang w:bidi="ar-KW"/>
        </w:rPr>
        <w:t xml:space="preserve"> </w:t>
      </w:r>
      <w:r w:rsidR="003E07D3" w:rsidRPr="005B3C9F">
        <w:rPr>
          <w:rFonts w:ascii="Simplified Arabic" w:hAnsi="Simplified Arabic" w:cs="Simplified Arabic" w:hint="cs"/>
          <w:sz w:val="28"/>
          <w:szCs w:val="28"/>
          <w:rtl/>
          <w:lang w:bidi="ar-KW"/>
        </w:rPr>
        <w:t>في</w:t>
      </w:r>
      <w:r w:rsidR="00651266" w:rsidRPr="005B3C9F">
        <w:rPr>
          <w:rFonts w:ascii="Simplified Arabic" w:hAnsi="Simplified Arabic" w:cs="Simplified Arabic" w:hint="cs"/>
          <w:sz w:val="28"/>
          <w:szCs w:val="28"/>
          <w:rtl/>
          <w:lang w:bidi="ar-KW"/>
        </w:rPr>
        <w:t xml:space="preserve"> </w:t>
      </w:r>
      <w:r w:rsidR="003E07D3" w:rsidRPr="005B3C9F">
        <w:rPr>
          <w:rFonts w:ascii="Simplified Arabic" w:hAnsi="Simplified Arabic" w:cs="Simplified Arabic" w:hint="cs"/>
          <w:sz w:val="28"/>
          <w:szCs w:val="28"/>
          <w:rtl/>
          <w:lang w:bidi="ar-KW"/>
        </w:rPr>
        <w:t xml:space="preserve">نمو </w:t>
      </w:r>
      <w:r w:rsidR="00651266" w:rsidRPr="005B3C9F">
        <w:rPr>
          <w:rFonts w:ascii="Simplified Arabic" w:hAnsi="Simplified Arabic" w:cs="Simplified Arabic" w:hint="cs"/>
          <w:sz w:val="28"/>
          <w:szCs w:val="28"/>
          <w:rtl/>
          <w:lang w:bidi="ar-KW"/>
        </w:rPr>
        <w:t>الاقتصاد الكويت</w:t>
      </w:r>
      <w:r w:rsidR="003E07D3" w:rsidRPr="005B3C9F">
        <w:rPr>
          <w:rFonts w:ascii="Simplified Arabic" w:hAnsi="Simplified Arabic" w:cs="Simplified Arabic" w:hint="cs"/>
          <w:sz w:val="28"/>
          <w:szCs w:val="28"/>
          <w:rtl/>
          <w:lang w:bidi="ar-KW"/>
        </w:rPr>
        <w:t>ي</w:t>
      </w:r>
      <w:r w:rsidR="00651266" w:rsidRPr="005B3C9F">
        <w:rPr>
          <w:rFonts w:ascii="Simplified Arabic" w:hAnsi="Simplified Arabic" w:cs="Simplified Arabic" w:hint="cs"/>
          <w:sz w:val="28"/>
          <w:szCs w:val="28"/>
          <w:rtl/>
          <w:lang w:bidi="ar-KW"/>
        </w:rPr>
        <w:t xml:space="preserve"> </w:t>
      </w:r>
      <w:r w:rsidR="003E07D3" w:rsidRPr="005B3C9F">
        <w:rPr>
          <w:rFonts w:ascii="Simplified Arabic" w:hAnsi="Simplified Arabic" w:cs="Simplified Arabic" w:hint="cs"/>
          <w:sz w:val="28"/>
          <w:szCs w:val="28"/>
          <w:rtl/>
          <w:lang w:bidi="ar-KW"/>
        </w:rPr>
        <w:t>مثل</w:t>
      </w:r>
      <w:r w:rsidR="00651266" w:rsidRPr="005B3C9F">
        <w:rPr>
          <w:rFonts w:ascii="Simplified Arabic" w:hAnsi="Simplified Arabic" w:cs="Simplified Arabic" w:hint="cs"/>
          <w:sz w:val="28"/>
          <w:szCs w:val="28"/>
          <w:rtl/>
          <w:lang w:bidi="ar-KW"/>
        </w:rPr>
        <w:t>ما حدث مع قطاع الاتصالات.</w:t>
      </w:r>
    </w:p>
    <w:p w14:paraId="5D6ACD70" w14:textId="499CEFB6" w:rsidR="00411682" w:rsidRPr="005B3C9F" w:rsidRDefault="00411682" w:rsidP="00DB25CB">
      <w:pPr>
        <w:jc w:val="both"/>
        <w:rPr>
          <w:rFonts w:ascii="Simplified Arabic" w:hAnsi="Simplified Arabic" w:cs="Simplified Arabic"/>
          <w:b/>
          <w:bCs/>
          <w:sz w:val="28"/>
          <w:szCs w:val="28"/>
          <w:u w:val="single"/>
          <w:rtl/>
          <w:lang w:bidi="ar-KW"/>
        </w:rPr>
      </w:pPr>
      <w:r w:rsidRPr="005B3C9F">
        <w:rPr>
          <w:rFonts w:ascii="Simplified Arabic" w:hAnsi="Simplified Arabic" w:cs="Simplified Arabic" w:hint="cs"/>
          <w:b/>
          <w:bCs/>
          <w:sz w:val="28"/>
          <w:szCs w:val="28"/>
          <w:u w:val="single"/>
          <w:rtl/>
          <w:lang w:bidi="ar-KW"/>
        </w:rPr>
        <w:t>المرافق العامة</w:t>
      </w:r>
    </w:p>
    <w:p w14:paraId="65FC2767" w14:textId="7A4FF541" w:rsidR="00651266" w:rsidRPr="005B3C9F" w:rsidRDefault="00651266" w:rsidP="00A2633E">
      <w:pPr>
        <w:jc w:val="both"/>
        <w:rPr>
          <w:rFonts w:ascii="Simplified Arabic" w:hAnsi="Simplified Arabic" w:cs="Simplified Arabic"/>
          <w:sz w:val="28"/>
          <w:szCs w:val="28"/>
          <w:rtl/>
          <w:lang w:bidi="ar-KW"/>
        </w:rPr>
      </w:pPr>
      <w:r w:rsidRPr="005B3C9F">
        <w:rPr>
          <w:rFonts w:ascii="Simplified Arabic" w:hAnsi="Simplified Arabic" w:cs="Simplified Arabic" w:hint="cs"/>
          <w:sz w:val="28"/>
          <w:szCs w:val="28"/>
          <w:rtl/>
          <w:lang w:bidi="ar-KW"/>
        </w:rPr>
        <w:t xml:space="preserve">تشهد المرافق العامة في دولة الكويت </w:t>
      </w:r>
      <w:r w:rsidR="00EE1B4F" w:rsidRPr="005B3C9F">
        <w:rPr>
          <w:rFonts w:ascii="Simplified Arabic" w:hAnsi="Simplified Arabic" w:cs="Simplified Arabic" w:hint="cs"/>
          <w:sz w:val="28"/>
          <w:szCs w:val="28"/>
          <w:rtl/>
          <w:lang w:bidi="ar-KW"/>
        </w:rPr>
        <w:t>حالة من الركود و</w:t>
      </w:r>
      <w:r w:rsidR="00411682" w:rsidRPr="005B3C9F">
        <w:rPr>
          <w:rFonts w:ascii="Simplified Arabic" w:hAnsi="Simplified Arabic" w:cs="Simplified Arabic" w:hint="cs"/>
          <w:sz w:val="28"/>
          <w:szCs w:val="28"/>
          <w:rtl/>
          <w:lang w:bidi="ar-KW"/>
        </w:rPr>
        <w:t xml:space="preserve">عدم </w:t>
      </w:r>
      <w:r w:rsidR="00EE1B4F" w:rsidRPr="005B3C9F">
        <w:rPr>
          <w:rFonts w:ascii="Simplified Arabic" w:hAnsi="Simplified Arabic" w:cs="Simplified Arabic" w:hint="cs"/>
          <w:sz w:val="28"/>
          <w:szCs w:val="28"/>
          <w:rtl/>
          <w:lang w:bidi="ar-KW"/>
        </w:rPr>
        <w:t>اللحاق بقطار التطور السريع الذي هو واقع الحياة الاقتصاد</w:t>
      </w:r>
      <w:r w:rsidR="003E07D3" w:rsidRPr="005B3C9F">
        <w:rPr>
          <w:rFonts w:ascii="Simplified Arabic" w:hAnsi="Simplified Arabic" w:cs="Simplified Arabic" w:hint="cs"/>
          <w:sz w:val="28"/>
          <w:szCs w:val="28"/>
          <w:rtl/>
          <w:lang w:bidi="ar-KW"/>
        </w:rPr>
        <w:t>يّة. ذلك أنّ</w:t>
      </w:r>
      <w:r w:rsidR="00EE1B4F" w:rsidRPr="005B3C9F">
        <w:rPr>
          <w:rFonts w:ascii="Simplified Arabic" w:hAnsi="Simplified Arabic" w:cs="Simplified Arabic" w:hint="cs"/>
          <w:sz w:val="28"/>
          <w:szCs w:val="28"/>
          <w:rtl/>
          <w:lang w:bidi="ar-KW"/>
        </w:rPr>
        <w:t xml:space="preserve"> الميزاني</w:t>
      </w:r>
      <w:r w:rsidR="005527C5" w:rsidRPr="005B3C9F">
        <w:rPr>
          <w:rFonts w:ascii="Simplified Arabic" w:hAnsi="Simplified Arabic" w:cs="Simplified Arabic" w:hint="cs"/>
          <w:sz w:val="28"/>
          <w:szCs w:val="28"/>
          <w:rtl/>
          <w:lang w:bidi="ar-KW"/>
        </w:rPr>
        <w:t>ات</w:t>
      </w:r>
      <w:r w:rsidR="00EE1B4F" w:rsidRPr="005B3C9F">
        <w:rPr>
          <w:rFonts w:ascii="Simplified Arabic" w:hAnsi="Simplified Arabic" w:cs="Simplified Arabic" w:hint="cs"/>
          <w:sz w:val="28"/>
          <w:szCs w:val="28"/>
          <w:rtl/>
          <w:lang w:bidi="ar-KW"/>
        </w:rPr>
        <w:t xml:space="preserve"> المعتمدة من </w:t>
      </w:r>
      <w:r w:rsidR="00A2633E" w:rsidRPr="005B3C9F">
        <w:rPr>
          <w:rFonts w:ascii="Simplified Arabic" w:hAnsi="Simplified Arabic" w:cs="Simplified Arabic" w:hint="cs"/>
          <w:sz w:val="28"/>
          <w:szCs w:val="28"/>
          <w:rtl/>
          <w:lang w:bidi="ar-KW"/>
        </w:rPr>
        <w:t>قِ</w:t>
      </w:r>
      <w:r w:rsidR="00EE1B4F" w:rsidRPr="005B3C9F">
        <w:rPr>
          <w:rFonts w:ascii="Simplified Arabic" w:hAnsi="Simplified Arabic" w:cs="Simplified Arabic" w:hint="cs"/>
          <w:sz w:val="28"/>
          <w:szCs w:val="28"/>
          <w:rtl/>
          <w:lang w:bidi="ar-KW"/>
        </w:rPr>
        <w:t xml:space="preserve">بل الدولة لهذه المرافق </w:t>
      </w:r>
      <w:r w:rsidR="00E36949" w:rsidRPr="005B3C9F">
        <w:rPr>
          <w:rFonts w:ascii="Simplified Arabic" w:hAnsi="Simplified Arabic" w:cs="Simplified Arabic" w:hint="cs"/>
          <w:sz w:val="28"/>
          <w:szCs w:val="28"/>
          <w:rtl/>
          <w:lang w:bidi="ar-KW"/>
        </w:rPr>
        <w:t>لم تؤثر إيجابًا على</w:t>
      </w:r>
      <w:r w:rsidR="00EE1B4F" w:rsidRPr="005B3C9F">
        <w:rPr>
          <w:rFonts w:ascii="Simplified Arabic" w:hAnsi="Simplified Arabic" w:cs="Simplified Arabic" w:hint="cs"/>
          <w:sz w:val="28"/>
          <w:szCs w:val="28"/>
          <w:rtl/>
          <w:lang w:bidi="ar-KW"/>
        </w:rPr>
        <w:t xml:space="preserve"> تقاعس إدارتها </w:t>
      </w:r>
      <w:r w:rsidR="00E36949" w:rsidRPr="005B3C9F">
        <w:rPr>
          <w:rFonts w:ascii="Simplified Arabic" w:hAnsi="Simplified Arabic" w:cs="Simplified Arabic" w:hint="cs"/>
          <w:sz w:val="28"/>
          <w:szCs w:val="28"/>
          <w:rtl/>
          <w:lang w:bidi="ar-KW"/>
        </w:rPr>
        <w:t>عن</w:t>
      </w:r>
      <w:r w:rsidR="00EE1B4F" w:rsidRPr="005B3C9F">
        <w:rPr>
          <w:rFonts w:ascii="Simplified Arabic" w:hAnsi="Simplified Arabic" w:cs="Simplified Arabic" w:hint="cs"/>
          <w:sz w:val="28"/>
          <w:szCs w:val="28"/>
          <w:rtl/>
          <w:lang w:bidi="ar-KW"/>
        </w:rPr>
        <w:t xml:space="preserve"> تطويرها وتأمين إيرادات تعكس الحركة الاقتصاد</w:t>
      </w:r>
      <w:r w:rsidR="00A2633E" w:rsidRPr="005B3C9F">
        <w:rPr>
          <w:rFonts w:ascii="Simplified Arabic" w:hAnsi="Simplified Arabic" w:cs="Simplified Arabic" w:hint="cs"/>
          <w:sz w:val="28"/>
          <w:szCs w:val="28"/>
          <w:rtl/>
          <w:lang w:bidi="ar-KW"/>
        </w:rPr>
        <w:t>يّ</w:t>
      </w:r>
      <w:r w:rsidR="00EE1B4F" w:rsidRPr="005B3C9F">
        <w:rPr>
          <w:rFonts w:ascii="Simplified Arabic" w:hAnsi="Simplified Arabic" w:cs="Simplified Arabic" w:hint="cs"/>
          <w:sz w:val="28"/>
          <w:szCs w:val="28"/>
          <w:rtl/>
          <w:lang w:bidi="ar-KW"/>
        </w:rPr>
        <w:t xml:space="preserve">ة التي تجري من خلالها. </w:t>
      </w:r>
    </w:p>
    <w:p w14:paraId="68FC733E" w14:textId="77777777" w:rsidR="00523CA9" w:rsidRPr="005B3C9F" w:rsidRDefault="00A2633E" w:rsidP="00523CA9">
      <w:pPr>
        <w:jc w:val="both"/>
        <w:rPr>
          <w:rFonts w:ascii="Simplified Arabic" w:hAnsi="Simplified Arabic" w:cs="Simplified Arabic"/>
          <w:sz w:val="28"/>
          <w:szCs w:val="28"/>
          <w:rtl/>
        </w:rPr>
      </w:pPr>
      <w:r w:rsidRPr="005B3C9F">
        <w:rPr>
          <w:rFonts w:ascii="Simplified Arabic" w:hAnsi="Simplified Arabic" w:cs="Simplified Arabic" w:hint="cs"/>
          <w:sz w:val="28"/>
          <w:szCs w:val="28"/>
          <w:rtl/>
          <w:lang w:bidi="ar-KW"/>
        </w:rPr>
        <w:t>أيضًا، و</w:t>
      </w:r>
      <w:r w:rsidR="00F82EEF" w:rsidRPr="005B3C9F">
        <w:rPr>
          <w:rFonts w:ascii="Simplified Arabic" w:hAnsi="Simplified Arabic" w:cs="Simplified Arabic" w:hint="cs"/>
          <w:sz w:val="28"/>
          <w:szCs w:val="28"/>
          <w:rtl/>
          <w:lang w:bidi="ar-KW"/>
        </w:rPr>
        <w:t xml:space="preserve">حسب تقارير ديوان المحاسبة </w:t>
      </w:r>
      <w:r w:rsidR="004640B7" w:rsidRPr="005B3C9F">
        <w:rPr>
          <w:rFonts w:ascii="Simplified Arabic" w:hAnsi="Simplified Arabic" w:cs="Simplified Arabic" w:hint="cs"/>
          <w:sz w:val="28"/>
          <w:szCs w:val="28"/>
          <w:rtl/>
          <w:lang w:bidi="ar-KW"/>
        </w:rPr>
        <w:t>حول</w:t>
      </w:r>
      <w:r w:rsidR="00F82EEF" w:rsidRPr="005B3C9F">
        <w:rPr>
          <w:rFonts w:ascii="Simplified Arabic" w:hAnsi="Simplified Arabic" w:cs="Simplified Arabic" w:hint="cs"/>
          <w:sz w:val="28"/>
          <w:szCs w:val="28"/>
          <w:rtl/>
          <w:lang w:bidi="ar-KW"/>
        </w:rPr>
        <w:t xml:space="preserve"> مؤسسة الموانئ الكويتية</w:t>
      </w:r>
      <w:r w:rsidR="00B06AA7" w:rsidRPr="005B3C9F">
        <w:rPr>
          <w:rFonts w:ascii="Simplified Arabic" w:hAnsi="Simplified Arabic" w:cs="Simplified Arabic" w:hint="cs"/>
          <w:sz w:val="28"/>
          <w:szCs w:val="28"/>
          <w:rtl/>
          <w:lang w:bidi="ar-KW"/>
        </w:rPr>
        <w:t>،</w:t>
      </w:r>
      <w:r w:rsidR="00F82EEF" w:rsidRPr="005B3C9F">
        <w:rPr>
          <w:rFonts w:ascii="Simplified Arabic" w:hAnsi="Simplified Arabic" w:cs="Simplified Arabic" w:hint="cs"/>
          <w:sz w:val="28"/>
          <w:szCs w:val="28"/>
          <w:rtl/>
          <w:lang w:bidi="ar-KW"/>
        </w:rPr>
        <w:t xml:space="preserve"> </w:t>
      </w:r>
      <w:r w:rsidR="00B06AA7" w:rsidRPr="005B3C9F">
        <w:rPr>
          <w:rFonts w:ascii="Simplified Arabic" w:hAnsi="Simplified Arabic" w:cs="Simplified Arabic" w:hint="cs"/>
          <w:sz w:val="28"/>
          <w:szCs w:val="28"/>
          <w:rtl/>
          <w:lang w:bidi="ar-KW"/>
        </w:rPr>
        <w:t>لا</w:t>
      </w:r>
      <w:r w:rsidR="00F82EEF" w:rsidRPr="005B3C9F">
        <w:rPr>
          <w:rFonts w:ascii="Simplified Arabic" w:hAnsi="Simplified Arabic" w:cs="Simplified Arabic" w:hint="cs"/>
          <w:sz w:val="28"/>
          <w:szCs w:val="28"/>
          <w:rtl/>
          <w:lang w:bidi="ar-KW"/>
        </w:rPr>
        <w:t xml:space="preserve"> </w:t>
      </w:r>
      <w:r w:rsidR="00F82EEF" w:rsidRPr="005B3C9F">
        <w:rPr>
          <w:rFonts w:ascii="Simplified Arabic" w:hAnsi="Simplified Arabic" w:cs="Simplified Arabic"/>
          <w:sz w:val="28"/>
          <w:szCs w:val="28"/>
          <w:rtl/>
          <w:lang w:bidi="ar-KW"/>
        </w:rPr>
        <w:t xml:space="preserve">وجود </w:t>
      </w:r>
      <w:r w:rsidR="005527C5" w:rsidRPr="005B3C9F">
        <w:rPr>
          <w:rFonts w:ascii="Simplified Arabic" w:hAnsi="Simplified Arabic" w:cs="Simplified Arabic" w:hint="cs"/>
          <w:sz w:val="28"/>
          <w:szCs w:val="28"/>
          <w:rtl/>
          <w:lang w:bidi="ar-KW"/>
        </w:rPr>
        <w:t>ل</w:t>
      </w:r>
      <w:r w:rsidR="00F82EEF" w:rsidRPr="005B3C9F">
        <w:rPr>
          <w:rFonts w:ascii="Simplified Arabic" w:hAnsi="Simplified Arabic" w:cs="Simplified Arabic"/>
          <w:sz w:val="28"/>
          <w:szCs w:val="28"/>
          <w:rtl/>
          <w:lang w:bidi="ar-KW"/>
        </w:rPr>
        <w:t>خطة استراتيج</w:t>
      </w:r>
      <w:r w:rsidR="009E075B" w:rsidRPr="005B3C9F">
        <w:rPr>
          <w:rFonts w:ascii="Simplified Arabic" w:hAnsi="Simplified Arabic" w:cs="Simplified Arabic" w:hint="cs"/>
          <w:sz w:val="28"/>
          <w:szCs w:val="28"/>
          <w:rtl/>
          <w:lang w:bidi="ar-KW"/>
        </w:rPr>
        <w:t>يّ</w:t>
      </w:r>
      <w:r w:rsidR="00F82EEF" w:rsidRPr="005B3C9F">
        <w:rPr>
          <w:rFonts w:ascii="Simplified Arabic" w:hAnsi="Simplified Arabic" w:cs="Simplified Arabic"/>
          <w:sz w:val="28"/>
          <w:szCs w:val="28"/>
          <w:rtl/>
          <w:lang w:bidi="ar-KW"/>
        </w:rPr>
        <w:t>ة و</w:t>
      </w:r>
      <w:r w:rsidR="00F82EEF" w:rsidRPr="005B3C9F">
        <w:rPr>
          <w:rFonts w:ascii="Simplified Arabic" w:hAnsi="Simplified Arabic" w:cs="Simplified Arabic"/>
          <w:sz w:val="28"/>
          <w:szCs w:val="28"/>
          <w:rtl/>
        </w:rPr>
        <w:t>خطة زم</w:t>
      </w:r>
      <w:r w:rsidR="00B06AA7" w:rsidRPr="005B3C9F">
        <w:rPr>
          <w:rFonts w:ascii="Simplified Arabic" w:hAnsi="Simplified Arabic" w:cs="Simplified Arabic" w:hint="cs"/>
          <w:sz w:val="28"/>
          <w:szCs w:val="28"/>
          <w:rtl/>
        </w:rPr>
        <w:t>نيّ</w:t>
      </w:r>
      <w:r w:rsidR="00F82EEF" w:rsidRPr="005B3C9F">
        <w:rPr>
          <w:rFonts w:ascii="Simplified Arabic" w:hAnsi="Simplified Arabic" w:cs="Simplified Arabic"/>
          <w:sz w:val="28"/>
          <w:szCs w:val="28"/>
          <w:rtl/>
        </w:rPr>
        <w:t>ة إجرائ</w:t>
      </w:r>
      <w:r w:rsidR="00B06AA7" w:rsidRPr="005B3C9F">
        <w:rPr>
          <w:rFonts w:ascii="Simplified Arabic" w:hAnsi="Simplified Arabic" w:cs="Simplified Arabic" w:hint="cs"/>
          <w:sz w:val="28"/>
          <w:szCs w:val="28"/>
          <w:rtl/>
        </w:rPr>
        <w:t>يّ</w:t>
      </w:r>
      <w:r w:rsidR="00F82EEF" w:rsidRPr="005B3C9F">
        <w:rPr>
          <w:rFonts w:ascii="Simplified Arabic" w:hAnsi="Simplified Arabic" w:cs="Simplified Arabic"/>
          <w:sz w:val="28"/>
          <w:szCs w:val="28"/>
          <w:rtl/>
        </w:rPr>
        <w:t>ة وتفصيل</w:t>
      </w:r>
      <w:r w:rsidR="00B06AA7" w:rsidRPr="005B3C9F">
        <w:rPr>
          <w:rFonts w:ascii="Simplified Arabic" w:hAnsi="Simplified Arabic" w:cs="Simplified Arabic" w:hint="cs"/>
          <w:sz w:val="28"/>
          <w:szCs w:val="28"/>
          <w:rtl/>
        </w:rPr>
        <w:t>يّ</w:t>
      </w:r>
      <w:r w:rsidR="00F82EEF" w:rsidRPr="005B3C9F">
        <w:rPr>
          <w:rFonts w:ascii="Simplified Arabic" w:hAnsi="Simplified Arabic" w:cs="Simplified Arabic"/>
          <w:sz w:val="28"/>
          <w:szCs w:val="28"/>
          <w:rtl/>
        </w:rPr>
        <w:t>ة</w:t>
      </w:r>
      <w:r w:rsidR="00F82EEF" w:rsidRPr="005B3C9F">
        <w:rPr>
          <w:rFonts w:ascii="Simplified Arabic" w:hAnsi="Simplified Arabic" w:cs="Simplified Arabic"/>
          <w:sz w:val="28"/>
          <w:szCs w:val="28"/>
          <w:rtl/>
          <w:lang w:bidi="ar-KW"/>
        </w:rPr>
        <w:t xml:space="preserve"> </w:t>
      </w:r>
      <w:r w:rsidR="00F82EEF" w:rsidRPr="005B3C9F">
        <w:rPr>
          <w:rFonts w:ascii="Simplified Arabic" w:hAnsi="Simplified Arabic" w:cs="Simplified Arabic"/>
          <w:sz w:val="28"/>
          <w:szCs w:val="28"/>
          <w:rtl/>
        </w:rPr>
        <w:t>واضحة لتطبيق المشاريع المتعلقة بتطوير الموانئ</w:t>
      </w:r>
      <w:r w:rsidR="00F82EEF" w:rsidRPr="005B3C9F">
        <w:rPr>
          <w:rFonts w:ascii="Simplified Arabic" w:hAnsi="Simplified Arabic" w:cs="Simplified Arabic" w:hint="cs"/>
          <w:sz w:val="28"/>
          <w:szCs w:val="28"/>
          <w:rtl/>
          <w:lang w:bidi="ar-KW"/>
        </w:rPr>
        <w:t xml:space="preserve">. </w:t>
      </w:r>
      <w:r w:rsidR="009E075B" w:rsidRPr="005B3C9F">
        <w:rPr>
          <w:rFonts w:ascii="Simplified Arabic" w:hAnsi="Simplified Arabic" w:cs="Simplified Arabic" w:hint="cs"/>
          <w:sz w:val="28"/>
          <w:szCs w:val="28"/>
          <w:rtl/>
          <w:lang w:bidi="ar-KW"/>
        </w:rPr>
        <w:t xml:space="preserve">هذا فضلًا عن </w:t>
      </w:r>
      <w:r w:rsidR="00F82EEF" w:rsidRPr="005B3C9F">
        <w:rPr>
          <w:rFonts w:ascii="Simplified Arabic" w:hAnsi="Simplified Arabic" w:cs="Simplified Arabic"/>
          <w:sz w:val="28"/>
          <w:szCs w:val="28"/>
          <w:rtl/>
        </w:rPr>
        <w:t>ان</w:t>
      </w:r>
      <w:r w:rsidR="00F82EEF" w:rsidRPr="005B3C9F">
        <w:rPr>
          <w:rFonts w:ascii="Simplified Arabic" w:hAnsi="Simplified Arabic" w:cs="Simplified Arabic" w:hint="cs"/>
          <w:sz w:val="28"/>
          <w:szCs w:val="28"/>
          <w:rtl/>
        </w:rPr>
        <w:t>ع</w:t>
      </w:r>
      <w:r w:rsidR="00F82EEF" w:rsidRPr="005B3C9F">
        <w:rPr>
          <w:rFonts w:ascii="Simplified Arabic" w:hAnsi="Simplified Arabic" w:cs="Simplified Arabic"/>
          <w:sz w:val="28"/>
          <w:szCs w:val="28"/>
          <w:rtl/>
        </w:rPr>
        <w:t>دام الصر</w:t>
      </w:r>
      <w:r w:rsidR="00F82EEF" w:rsidRPr="005B3C9F">
        <w:rPr>
          <w:rFonts w:ascii="Simplified Arabic" w:hAnsi="Simplified Arabic" w:cs="Simplified Arabic" w:hint="cs"/>
          <w:sz w:val="28"/>
          <w:szCs w:val="28"/>
          <w:rtl/>
        </w:rPr>
        <w:t>ف</w:t>
      </w:r>
      <w:r w:rsidR="00F82EEF" w:rsidRPr="005B3C9F">
        <w:rPr>
          <w:rFonts w:ascii="Simplified Arabic" w:hAnsi="Simplified Arabic" w:cs="Simplified Arabic"/>
          <w:sz w:val="28"/>
          <w:szCs w:val="28"/>
          <w:rtl/>
        </w:rPr>
        <w:t xml:space="preserve"> والت</w:t>
      </w:r>
      <w:r w:rsidR="00F82EEF" w:rsidRPr="005B3C9F">
        <w:rPr>
          <w:rFonts w:ascii="Simplified Arabic" w:hAnsi="Simplified Arabic" w:cs="Simplified Arabic" w:hint="cs"/>
          <w:sz w:val="28"/>
          <w:szCs w:val="28"/>
          <w:rtl/>
        </w:rPr>
        <w:t>أ</w:t>
      </w:r>
      <w:r w:rsidR="00F82EEF" w:rsidRPr="005B3C9F">
        <w:rPr>
          <w:rFonts w:ascii="Simplified Arabic" w:hAnsi="Simplified Arabic" w:cs="Simplified Arabic"/>
          <w:sz w:val="28"/>
          <w:szCs w:val="28"/>
          <w:rtl/>
        </w:rPr>
        <w:t>خر في تن</w:t>
      </w:r>
      <w:r w:rsidR="00F82EEF" w:rsidRPr="005B3C9F">
        <w:rPr>
          <w:rFonts w:ascii="Simplified Arabic" w:hAnsi="Simplified Arabic" w:cs="Simplified Arabic" w:hint="cs"/>
          <w:sz w:val="28"/>
          <w:szCs w:val="28"/>
          <w:rtl/>
        </w:rPr>
        <w:t>ف</w:t>
      </w:r>
      <w:r w:rsidR="00F82EEF" w:rsidRPr="005B3C9F">
        <w:rPr>
          <w:rFonts w:ascii="Simplified Arabic" w:hAnsi="Simplified Arabic" w:cs="Simplified Arabic"/>
          <w:sz w:val="28"/>
          <w:szCs w:val="28"/>
          <w:rtl/>
        </w:rPr>
        <w:t>يذ ال</w:t>
      </w:r>
      <w:r w:rsidR="00F82EEF" w:rsidRPr="005B3C9F">
        <w:rPr>
          <w:rFonts w:ascii="Simplified Arabic" w:hAnsi="Simplified Arabic" w:cs="Simplified Arabic" w:hint="cs"/>
          <w:sz w:val="28"/>
          <w:szCs w:val="28"/>
          <w:rtl/>
        </w:rPr>
        <w:t>ع</w:t>
      </w:r>
      <w:r w:rsidR="00F82EEF" w:rsidRPr="005B3C9F">
        <w:rPr>
          <w:rFonts w:ascii="Simplified Arabic" w:hAnsi="Simplified Arabic" w:cs="Simplified Arabic"/>
          <w:sz w:val="28"/>
          <w:szCs w:val="28"/>
          <w:rtl/>
        </w:rPr>
        <w:t>ديد م</w:t>
      </w:r>
      <w:r w:rsidR="00F82EEF" w:rsidRPr="005B3C9F">
        <w:rPr>
          <w:rFonts w:ascii="Simplified Arabic" w:hAnsi="Simplified Arabic" w:cs="Simplified Arabic" w:hint="cs"/>
          <w:sz w:val="28"/>
          <w:szCs w:val="28"/>
          <w:rtl/>
        </w:rPr>
        <w:t>ن</w:t>
      </w:r>
      <w:r w:rsidR="00F82EEF" w:rsidRPr="005B3C9F">
        <w:rPr>
          <w:rFonts w:ascii="Simplified Arabic" w:hAnsi="Simplified Arabic" w:cs="Simplified Arabic"/>
          <w:sz w:val="28"/>
          <w:szCs w:val="28"/>
          <w:rtl/>
        </w:rPr>
        <w:t xml:space="preserve"> مشاريع خط</w:t>
      </w:r>
      <w:r w:rsidR="00F82EEF" w:rsidRPr="005B3C9F">
        <w:rPr>
          <w:rFonts w:ascii="Simplified Arabic" w:hAnsi="Simplified Arabic" w:cs="Simplified Arabic" w:hint="cs"/>
          <w:sz w:val="28"/>
          <w:szCs w:val="28"/>
          <w:rtl/>
        </w:rPr>
        <w:t>ة</w:t>
      </w:r>
      <w:r w:rsidR="00F82EEF" w:rsidRPr="005B3C9F">
        <w:rPr>
          <w:rFonts w:ascii="Simplified Arabic" w:hAnsi="Simplified Arabic" w:cs="Simplified Arabic"/>
          <w:sz w:val="28"/>
          <w:szCs w:val="28"/>
          <w:rtl/>
        </w:rPr>
        <w:t xml:space="preserve"> التنم</w:t>
      </w:r>
      <w:r w:rsidR="009E075B" w:rsidRPr="005B3C9F">
        <w:rPr>
          <w:rFonts w:ascii="Simplified Arabic" w:hAnsi="Simplified Arabic" w:cs="Simplified Arabic" w:hint="cs"/>
          <w:sz w:val="28"/>
          <w:szCs w:val="28"/>
          <w:rtl/>
        </w:rPr>
        <w:t>يّ</w:t>
      </w:r>
      <w:r w:rsidR="00F82EEF" w:rsidRPr="005B3C9F">
        <w:rPr>
          <w:rFonts w:ascii="Simplified Arabic" w:hAnsi="Simplified Arabic" w:cs="Simplified Arabic" w:hint="cs"/>
          <w:sz w:val="28"/>
          <w:szCs w:val="28"/>
          <w:rtl/>
        </w:rPr>
        <w:t>ة</w:t>
      </w:r>
      <w:r w:rsidR="00F82EEF" w:rsidRPr="005B3C9F">
        <w:rPr>
          <w:rFonts w:ascii="Simplified Arabic" w:hAnsi="Simplified Arabic" w:cs="Simplified Arabic"/>
          <w:sz w:val="28"/>
          <w:szCs w:val="28"/>
          <w:rtl/>
        </w:rPr>
        <w:t xml:space="preserve"> والواردة </w:t>
      </w:r>
      <w:r w:rsidR="00F82EEF" w:rsidRPr="005B3C9F">
        <w:rPr>
          <w:rFonts w:ascii="Simplified Arabic" w:hAnsi="Simplified Arabic" w:cs="Simplified Arabic" w:hint="cs"/>
          <w:sz w:val="28"/>
          <w:szCs w:val="28"/>
          <w:rtl/>
        </w:rPr>
        <w:t>ض</w:t>
      </w:r>
      <w:r w:rsidR="00F82EEF" w:rsidRPr="005B3C9F">
        <w:rPr>
          <w:rFonts w:ascii="Simplified Arabic" w:hAnsi="Simplified Arabic" w:cs="Simplified Arabic"/>
          <w:sz w:val="28"/>
          <w:szCs w:val="28"/>
          <w:rtl/>
        </w:rPr>
        <w:t>م</w:t>
      </w:r>
      <w:r w:rsidR="00F82EEF" w:rsidRPr="005B3C9F">
        <w:rPr>
          <w:rFonts w:ascii="Simplified Arabic" w:hAnsi="Simplified Arabic" w:cs="Simplified Arabic" w:hint="cs"/>
          <w:sz w:val="28"/>
          <w:szCs w:val="28"/>
          <w:rtl/>
        </w:rPr>
        <w:t>ن</w:t>
      </w:r>
      <w:r w:rsidR="00F82EEF" w:rsidRPr="005B3C9F">
        <w:rPr>
          <w:rFonts w:ascii="Simplified Arabic" w:hAnsi="Simplified Arabic" w:cs="Simplified Arabic"/>
          <w:sz w:val="28"/>
          <w:szCs w:val="28"/>
          <w:rtl/>
        </w:rPr>
        <w:t xml:space="preserve"> برنامج عمل الحكوم</w:t>
      </w:r>
      <w:r w:rsidR="00F82EEF" w:rsidRPr="005B3C9F">
        <w:rPr>
          <w:rFonts w:ascii="Simplified Arabic" w:hAnsi="Simplified Arabic" w:cs="Simplified Arabic" w:hint="cs"/>
          <w:sz w:val="28"/>
          <w:szCs w:val="28"/>
          <w:rtl/>
        </w:rPr>
        <w:t>ة</w:t>
      </w:r>
      <w:r w:rsidR="009E075B" w:rsidRPr="005B3C9F">
        <w:rPr>
          <w:rFonts w:ascii="Simplified Arabic" w:hAnsi="Simplified Arabic" w:cs="Simplified Arabic" w:hint="cs"/>
          <w:sz w:val="28"/>
          <w:szCs w:val="28"/>
          <w:rtl/>
          <w:lang w:bidi="ar-KW"/>
        </w:rPr>
        <w:t>،</w:t>
      </w:r>
      <w:r w:rsidR="00F82EEF" w:rsidRPr="005B3C9F">
        <w:rPr>
          <w:rFonts w:ascii="Simplified Arabic" w:hAnsi="Simplified Arabic" w:cs="Simplified Arabic" w:hint="cs"/>
          <w:sz w:val="28"/>
          <w:szCs w:val="28"/>
          <w:rtl/>
          <w:lang w:bidi="ar-KW"/>
        </w:rPr>
        <w:t xml:space="preserve"> </w:t>
      </w:r>
      <w:r w:rsidR="009E075B" w:rsidRPr="005B3C9F">
        <w:rPr>
          <w:rFonts w:ascii="Simplified Arabic" w:hAnsi="Simplified Arabic" w:cs="Simplified Arabic" w:hint="cs"/>
          <w:sz w:val="28"/>
          <w:szCs w:val="28"/>
          <w:rtl/>
          <w:lang w:bidi="ar-KW"/>
        </w:rPr>
        <w:t>و</w:t>
      </w:r>
      <w:r w:rsidR="00F82EEF" w:rsidRPr="005B3C9F">
        <w:rPr>
          <w:rFonts w:ascii="Simplified Arabic" w:hAnsi="Simplified Arabic" w:cs="Simplified Arabic"/>
          <w:sz w:val="28"/>
          <w:szCs w:val="28"/>
          <w:rtl/>
        </w:rPr>
        <w:t>ت</w:t>
      </w:r>
      <w:r w:rsidR="00F82EEF" w:rsidRPr="005B3C9F">
        <w:rPr>
          <w:rFonts w:ascii="Simplified Arabic" w:hAnsi="Simplified Arabic" w:cs="Simplified Arabic" w:hint="cs"/>
          <w:sz w:val="28"/>
          <w:szCs w:val="28"/>
          <w:rtl/>
        </w:rPr>
        <w:t>ق</w:t>
      </w:r>
      <w:r w:rsidR="00F82EEF" w:rsidRPr="005B3C9F">
        <w:rPr>
          <w:rFonts w:ascii="Simplified Arabic" w:hAnsi="Simplified Arabic" w:cs="Simplified Arabic"/>
          <w:sz w:val="28"/>
          <w:szCs w:val="28"/>
          <w:rtl/>
        </w:rPr>
        <w:t>ادم نظام الت</w:t>
      </w:r>
      <w:r w:rsidR="00F82EEF" w:rsidRPr="005B3C9F">
        <w:rPr>
          <w:rFonts w:ascii="Simplified Arabic" w:hAnsi="Simplified Arabic" w:cs="Simplified Arabic" w:hint="cs"/>
          <w:sz w:val="28"/>
          <w:szCs w:val="28"/>
          <w:rtl/>
        </w:rPr>
        <w:t>ع</w:t>
      </w:r>
      <w:r w:rsidR="00F82EEF" w:rsidRPr="005B3C9F">
        <w:rPr>
          <w:rFonts w:ascii="Simplified Arabic" w:hAnsi="Simplified Arabic" w:cs="Simplified Arabic"/>
          <w:sz w:val="28"/>
          <w:szCs w:val="28"/>
          <w:rtl/>
        </w:rPr>
        <w:t>رف</w:t>
      </w:r>
      <w:r w:rsidR="00F82EEF" w:rsidRPr="005B3C9F">
        <w:rPr>
          <w:rFonts w:ascii="Simplified Arabic" w:hAnsi="Simplified Arabic" w:cs="Simplified Arabic" w:hint="cs"/>
          <w:sz w:val="28"/>
          <w:szCs w:val="28"/>
          <w:rtl/>
        </w:rPr>
        <w:t>ة</w:t>
      </w:r>
      <w:r w:rsidR="00F82EEF" w:rsidRPr="005B3C9F">
        <w:rPr>
          <w:rFonts w:ascii="Simplified Arabic" w:hAnsi="Simplified Arabic" w:cs="Simplified Arabic"/>
          <w:sz w:val="28"/>
          <w:szCs w:val="28"/>
          <w:rtl/>
        </w:rPr>
        <w:t xml:space="preserve"> والرسوم الم</w:t>
      </w:r>
      <w:r w:rsidR="00F82EEF" w:rsidRPr="005B3C9F">
        <w:rPr>
          <w:rFonts w:ascii="Simplified Arabic" w:hAnsi="Simplified Arabic" w:cs="Simplified Arabic" w:hint="cs"/>
          <w:sz w:val="28"/>
          <w:szCs w:val="28"/>
          <w:rtl/>
        </w:rPr>
        <w:t>ع</w:t>
      </w:r>
      <w:r w:rsidR="00F82EEF" w:rsidRPr="005B3C9F">
        <w:rPr>
          <w:rFonts w:ascii="Simplified Arabic" w:hAnsi="Simplified Arabic" w:cs="Simplified Arabic"/>
          <w:sz w:val="28"/>
          <w:szCs w:val="28"/>
          <w:rtl/>
        </w:rPr>
        <w:t>مول ب</w:t>
      </w:r>
      <w:r w:rsidR="00F82EEF" w:rsidRPr="005B3C9F">
        <w:rPr>
          <w:rFonts w:ascii="Simplified Arabic" w:hAnsi="Simplified Arabic" w:cs="Simplified Arabic" w:hint="cs"/>
          <w:sz w:val="28"/>
          <w:szCs w:val="28"/>
          <w:rtl/>
        </w:rPr>
        <w:t>ه</w:t>
      </w:r>
      <w:r w:rsidR="00F82EEF" w:rsidRPr="005B3C9F">
        <w:rPr>
          <w:rFonts w:ascii="Simplified Arabic" w:hAnsi="Simplified Arabic" w:cs="Simplified Arabic"/>
          <w:sz w:val="28"/>
          <w:szCs w:val="28"/>
          <w:rtl/>
        </w:rPr>
        <w:t xml:space="preserve"> في المؤسس</w:t>
      </w:r>
      <w:r w:rsidR="00F82EEF" w:rsidRPr="005B3C9F">
        <w:rPr>
          <w:rFonts w:ascii="Simplified Arabic" w:hAnsi="Simplified Arabic" w:cs="Simplified Arabic" w:hint="cs"/>
          <w:sz w:val="28"/>
          <w:szCs w:val="28"/>
          <w:rtl/>
        </w:rPr>
        <w:t>ة</w:t>
      </w:r>
      <w:r w:rsidR="00F82EEF" w:rsidRPr="005B3C9F">
        <w:rPr>
          <w:rFonts w:ascii="Simplified Arabic" w:hAnsi="Simplified Arabic" w:cs="Simplified Arabic"/>
          <w:sz w:val="28"/>
          <w:szCs w:val="28"/>
          <w:rtl/>
        </w:rPr>
        <w:t xml:space="preserve"> م</w:t>
      </w:r>
      <w:r w:rsidR="009E075B" w:rsidRPr="005B3C9F">
        <w:rPr>
          <w:rFonts w:ascii="Simplified Arabic" w:hAnsi="Simplified Arabic" w:cs="Simplified Arabic" w:hint="cs"/>
          <w:sz w:val="28"/>
          <w:szCs w:val="28"/>
          <w:rtl/>
        </w:rPr>
        <w:t>مّ</w:t>
      </w:r>
      <w:r w:rsidR="00F82EEF" w:rsidRPr="005B3C9F">
        <w:rPr>
          <w:rFonts w:ascii="Simplified Arabic" w:hAnsi="Simplified Arabic" w:cs="Simplified Arabic"/>
          <w:sz w:val="28"/>
          <w:szCs w:val="28"/>
          <w:rtl/>
        </w:rPr>
        <w:t>ا ترتب علي</w:t>
      </w:r>
      <w:r w:rsidR="005527C5" w:rsidRPr="005B3C9F">
        <w:rPr>
          <w:rFonts w:ascii="Simplified Arabic" w:hAnsi="Simplified Arabic" w:cs="Simplified Arabic" w:hint="cs"/>
          <w:sz w:val="28"/>
          <w:szCs w:val="28"/>
          <w:rtl/>
        </w:rPr>
        <w:t>ه</w:t>
      </w:r>
      <w:r w:rsidR="00F82EEF" w:rsidRPr="005B3C9F">
        <w:rPr>
          <w:rFonts w:ascii="Simplified Arabic" w:hAnsi="Simplified Arabic" w:cs="Simplified Arabic"/>
          <w:sz w:val="28"/>
          <w:szCs w:val="28"/>
          <w:rtl/>
        </w:rPr>
        <w:t xml:space="preserve"> ف</w:t>
      </w:r>
      <w:r w:rsidR="00F82EEF" w:rsidRPr="005B3C9F">
        <w:rPr>
          <w:rFonts w:ascii="Simplified Arabic" w:hAnsi="Simplified Arabic" w:cs="Simplified Arabic" w:hint="cs"/>
          <w:sz w:val="28"/>
          <w:szCs w:val="28"/>
          <w:rtl/>
        </w:rPr>
        <w:t>ق</w:t>
      </w:r>
      <w:r w:rsidR="00F82EEF" w:rsidRPr="005B3C9F">
        <w:rPr>
          <w:rFonts w:ascii="Simplified Arabic" w:hAnsi="Simplified Arabic" w:cs="Simplified Arabic"/>
          <w:sz w:val="28"/>
          <w:szCs w:val="28"/>
          <w:rtl/>
        </w:rPr>
        <w:t>دا</w:t>
      </w:r>
      <w:r w:rsidR="00F82EEF" w:rsidRPr="005B3C9F">
        <w:rPr>
          <w:rFonts w:ascii="Simplified Arabic" w:hAnsi="Simplified Arabic" w:cs="Simplified Arabic" w:hint="cs"/>
          <w:sz w:val="28"/>
          <w:szCs w:val="28"/>
          <w:rtl/>
        </w:rPr>
        <w:t>ن</w:t>
      </w:r>
      <w:r w:rsidR="00F82EEF" w:rsidRPr="005B3C9F">
        <w:rPr>
          <w:rFonts w:ascii="Simplified Arabic" w:hAnsi="Simplified Arabic" w:cs="Simplified Arabic"/>
          <w:sz w:val="28"/>
          <w:szCs w:val="28"/>
          <w:rtl/>
        </w:rPr>
        <w:t xml:space="preserve"> المؤسس</w:t>
      </w:r>
      <w:r w:rsidR="00F82EEF" w:rsidRPr="005B3C9F">
        <w:rPr>
          <w:rFonts w:ascii="Simplified Arabic" w:hAnsi="Simplified Arabic" w:cs="Simplified Arabic" w:hint="cs"/>
          <w:sz w:val="28"/>
          <w:szCs w:val="28"/>
          <w:rtl/>
        </w:rPr>
        <w:t>ة</w:t>
      </w:r>
      <w:r w:rsidR="00F82EEF" w:rsidRPr="005B3C9F">
        <w:rPr>
          <w:rFonts w:ascii="Simplified Arabic" w:hAnsi="Simplified Arabic" w:cs="Simplified Arabic"/>
          <w:sz w:val="28"/>
          <w:szCs w:val="28"/>
          <w:rtl/>
        </w:rPr>
        <w:t xml:space="preserve"> </w:t>
      </w:r>
      <w:r w:rsidR="00F82EEF" w:rsidRPr="005B3C9F">
        <w:rPr>
          <w:rFonts w:ascii="Simplified Arabic" w:hAnsi="Simplified Arabic" w:cs="Simplified Arabic" w:hint="cs"/>
          <w:sz w:val="28"/>
          <w:szCs w:val="28"/>
          <w:rtl/>
        </w:rPr>
        <w:t>ل</w:t>
      </w:r>
      <w:r w:rsidR="00F82EEF" w:rsidRPr="005B3C9F">
        <w:rPr>
          <w:rFonts w:ascii="Simplified Arabic" w:hAnsi="Simplified Arabic" w:cs="Simplified Arabic"/>
          <w:sz w:val="28"/>
          <w:szCs w:val="28"/>
          <w:rtl/>
        </w:rPr>
        <w:t>إيرادات ش</w:t>
      </w:r>
      <w:r w:rsidR="00F82EEF" w:rsidRPr="005B3C9F">
        <w:rPr>
          <w:rFonts w:ascii="Simplified Arabic" w:hAnsi="Simplified Arabic" w:cs="Simplified Arabic" w:hint="cs"/>
          <w:sz w:val="28"/>
          <w:szCs w:val="28"/>
          <w:rtl/>
        </w:rPr>
        <w:t>ه</w:t>
      </w:r>
      <w:r w:rsidR="00F82EEF" w:rsidRPr="005B3C9F">
        <w:rPr>
          <w:rFonts w:ascii="Simplified Arabic" w:hAnsi="Simplified Arabic" w:cs="Simplified Arabic"/>
          <w:sz w:val="28"/>
          <w:szCs w:val="28"/>
          <w:rtl/>
        </w:rPr>
        <w:t>ر</w:t>
      </w:r>
      <w:r w:rsidR="009E075B" w:rsidRPr="005B3C9F">
        <w:rPr>
          <w:rFonts w:ascii="Simplified Arabic" w:hAnsi="Simplified Arabic" w:cs="Simplified Arabic" w:hint="cs"/>
          <w:sz w:val="28"/>
          <w:szCs w:val="28"/>
          <w:rtl/>
        </w:rPr>
        <w:t>يّ</w:t>
      </w:r>
      <w:r w:rsidR="00F82EEF" w:rsidRPr="005B3C9F">
        <w:rPr>
          <w:rFonts w:ascii="Simplified Arabic" w:hAnsi="Simplified Arabic" w:cs="Simplified Arabic" w:hint="cs"/>
          <w:sz w:val="28"/>
          <w:szCs w:val="28"/>
          <w:rtl/>
        </w:rPr>
        <w:t>ة</w:t>
      </w:r>
      <w:r w:rsidR="00F82EEF" w:rsidRPr="005B3C9F">
        <w:rPr>
          <w:rFonts w:ascii="Simplified Arabic" w:hAnsi="Simplified Arabic" w:cs="Simplified Arabic"/>
          <w:sz w:val="28"/>
          <w:szCs w:val="28"/>
          <w:rtl/>
        </w:rPr>
        <w:t xml:space="preserve"> بل</w:t>
      </w:r>
      <w:r w:rsidR="00F82EEF" w:rsidRPr="005B3C9F">
        <w:rPr>
          <w:rFonts w:ascii="Simplified Arabic" w:hAnsi="Simplified Arabic" w:cs="Simplified Arabic" w:hint="cs"/>
          <w:sz w:val="28"/>
          <w:szCs w:val="28"/>
          <w:rtl/>
        </w:rPr>
        <w:t>غ</w:t>
      </w:r>
      <w:r w:rsidR="00F82EEF" w:rsidRPr="005B3C9F">
        <w:rPr>
          <w:rFonts w:ascii="Simplified Arabic" w:hAnsi="Simplified Arabic" w:cs="Simplified Arabic"/>
          <w:sz w:val="28"/>
          <w:szCs w:val="28"/>
          <w:rtl/>
        </w:rPr>
        <w:t>ت 550/</w:t>
      </w:r>
      <w:r w:rsidR="005527C5" w:rsidRPr="005B3C9F">
        <w:rPr>
          <w:rFonts w:ascii="Simplified Arabic" w:hAnsi="Simplified Arabic" w:cs="Simplified Arabic"/>
          <w:sz w:val="28"/>
          <w:szCs w:val="28"/>
          <w:rtl/>
        </w:rPr>
        <w:t>771</w:t>
      </w:r>
      <w:r w:rsidR="005527C5" w:rsidRPr="005B3C9F">
        <w:rPr>
          <w:rFonts w:ascii="Simplified Arabic" w:hAnsi="Simplified Arabic" w:cs="Simplified Arabic" w:hint="cs"/>
          <w:sz w:val="28"/>
          <w:szCs w:val="28"/>
          <w:rtl/>
        </w:rPr>
        <w:t>,</w:t>
      </w:r>
      <w:r w:rsidR="00F82EEF" w:rsidRPr="005B3C9F">
        <w:rPr>
          <w:rFonts w:ascii="Simplified Arabic" w:hAnsi="Simplified Arabic" w:cs="Simplified Arabic"/>
          <w:sz w:val="28"/>
          <w:szCs w:val="28"/>
          <w:rtl/>
        </w:rPr>
        <w:t>412</w:t>
      </w:r>
      <w:r w:rsidR="00F82EEF" w:rsidRPr="005B3C9F">
        <w:rPr>
          <w:rFonts w:ascii="Simplified Arabic" w:hAnsi="Simplified Arabic" w:cs="Simplified Arabic" w:hint="cs"/>
          <w:sz w:val="28"/>
          <w:szCs w:val="28"/>
          <w:rtl/>
        </w:rPr>
        <w:t xml:space="preserve"> </w:t>
      </w:r>
      <w:r w:rsidR="00F82EEF" w:rsidRPr="005B3C9F">
        <w:rPr>
          <w:rFonts w:ascii="Simplified Arabic" w:hAnsi="Simplified Arabic" w:cs="Simplified Arabic"/>
          <w:sz w:val="28"/>
          <w:szCs w:val="28"/>
          <w:rtl/>
        </w:rPr>
        <w:t>دينار كويتي</w:t>
      </w:r>
      <w:r w:rsidR="00A47903" w:rsidRPr="005B3C9F">
        <w:rPr>
          <w:rFonts w:ascii="Simplified Arabic" w:hAnsi="Simplified Arabic" w:cs="Simplified Arabic" w:hint="cs"/>
          <w:sz w:val="28"/>
          <w:szCs w:val="28"/>
          <w:rtl/>
        </w:rPr>
        <w:t>،</w:t>
      </w:r>
      <w:r w:rsidR="00F82EEF" w:rsidRPr="005B3C9F">
        <w:rPr>
          <w:rFonts w:ascii="Simplified Arabic" w:hAnsi="Simplified Arabic" w:cs="Simplified Arabic"/>
          <w:sz w:val="28"/>
          <w:szCs w:val="28"/>
          <w:rtl/>
        </w:rPr>
        <w:t xml:space="preserve"> و</w:t>
      </w:r>
      <w:r w:rsidR="00A47903" w:rsidRPr="005B3C9F">
        <w:rPr>
          <w:rFonts w:ascii="Simplified Arabic" w:hAnsi="Simplified Arabic" w:cs="Simplified Arabic" w:hint="cs"/>
          <w:sz w:val="28"/>
          <w:szCs w:val="28"/>
          <w:rtl/>
        </w:rPr>
        <w:t xml:space="preserve">نحو </w:t>
      </w:r>
      <w:r w:rsidR="00F82EEF" w:rsidRPr="005B3C9F">
        <w:rPr>
          <w:rFonts w:ascii="Simplified Arabic" w:hAnsi="Simplified Arabic" w:cs="Simplified Arabic"/>
          <w:sz w:val="28"/>
          <w:szCs w:val="28"/>
          <w:rtl/>
        </w:rPr>
        <w:t>600/</w:t>
      </w:r>
      <w:r w:rsidR="00F82EEF" w:rsidRPr="005B3C9F">
        <w:rPr>
          <w:rFonts w:ascii="Simplified Arabic" w:hAnsi="Simplified Arabic" w:cs="Simplified Arabic" w:hint="cs"/>
          <w:sz w:val="28"/>
          <w:szCs w:val="28"/>
          <w:rtl/>
          <w:lang w:bidi="ar-KW"/>
        </w:rPr>
        <w:t>9,256,950</w:t>
      </w:r>
      <w:r w:rsidR="00F82EEF" w:rsidRPr="005B3C9F">
        <w:rPr>
          <w:rFonts w:ascii="Simplified Arabic" w:hAnsi="Simplified Arabic" w:cs="Simplified Arabic"/>
          <w:sz w:val="28"/>
          <w:szCs w:val="28"/>
          <w:rtl/>
        </w:rPr>
        <w:t xml:space="preserve"> دينار كويتي</w:t>
      </w:r>
      <w:r w:rsidR="00A47903" w:rsidRPr="005B3C9F">
        <w:rPr>
          <w:rFonts w:ascii="Simplified Arabic" w:hAnsi="Simplified Arabic" w:cs="Simplified Arabic"/>
          <w:sz w:val="28"/>
          <w:szCs w:val="28"/>
          <w:rtl/>
        </w:rPr>
        <w:t xml:space="preserve"> سنو</w:t>
      </w:r>
      <w:r w:rsidR="00A47903" w:rsidRPr="005B3C9F">
        <w:rPr>
          <w:rFonts w:ascii="Simplified Arabic" w:hAnsi="Simplified Arabic" w:cs="Simplified Arabic" w:hint="cs"/>
          <w:sz w:val="28"/>
          <w:szCs w:val="28"/>
          <w:rtl/>
        </w:rPr>
        <w:t>يّا</w:t>
      </w:r>
      <w:r w:rsidR="00F82EEF" w:rsidRPr="005B3C9F">
        <w:rPr>
          <w:rFonts w:ascii="Simplified Arabic" w:hAnsi="Simplified Arabic" w:cs="Simplified Arabic" w:hint="cs"/>
          <w:sz w:val="28"/>
          <w:szCs w:val="28"/>
          <w:rtl/>
        </w:rPr>
        <w:t>.</w:t>
      </w:r>
      <w:r w:rsidR="00523CA9" w:rsidRPr="005B3C9F">
        <w:rPr>
          <w:rFonts w:ascii="Simplified Arabic" w:hAnsi="Simplified Arabic" w:cs="Simplified Arabic" w:hint="cs"/>
          <w:sz w:val="28"/>
          <w:szCs w:val="28"/>
          <w:rtl/>
        </w:rPr>
        <w:t xml:space="preserve"> </w:t>
      </w:r>
      <w:r w:rsidR="004640B7" w:rsidRPr="005B3C9F">
        <w:rPr>
          <w:rFonts w:ascii="Simplified Arabic" w:hAnsi="Simplified Arabic" w:cs="Simplified Arabic" w:hint="cs"/>
          <w:sz w:val="28"/>
          <w:szCs w:val="28"/>
          <w:rtl/>
        </w:rPr>
        <w:t xml:space="preserve">هذا </w:t>
      </w:r>
      <w:r w:rsidR="003C47D7" w:rsidRPr="005B3C9F">
        <w:rPr>
          <w:rFonts w:ascii="Simplified Arabic" w:hAnsi="Simplified Arabic" w:cs="Simplified Arabic" w:hint="cs"/>
          <w:sz w:val="28"/>
          <w:szCs w:val="28"/>
          <w:rtl/>
        </w:rPr>
        <w:t xml:space="preserve">بالإضافة إلى </w:t>
      </w:r>
      <w:r w:rsidR="00F82EEF" w:rsidRPr="005B3C9F">
        <w:rPr>
          <w:rFonts w:ascii="Simplified Arabic" w:hAnsi="Simplified Arabic" w:cs="Simplified Arabic"/>
          <w:sz w:val="28"/>
          <w:szCs w:val="28"/>
          <w:rtl/>
        </w:rPr>
        <w:t>تجديد المؤسس</w:t>
      </w:r>
      <w:r w:rsidR="00F82EEF" w:rsidRPr="005B3C9F">
        <w:rPr>
          <w:rFonts w:ascii="Simplified Arabic" w:hAnsi="Simplified Arabic" w:cs="Simplified Arabic" w:hint="cs"/>
          <w:sz w:val="28"/>
          <w:szCs w:val="28"/>
          <w:rtl/>
        </w:rPr>
        <w:t>ة</w:t>
      </w:r>
      <w:r w:rsidR="00F82EEF" w:rsidRPr="005B3C9F">
        <w:rPr>
          <w:rFonts w:ascii="Simplified Arabic" w:hAnsi="Simplified Arabic" w:cs="Simplified Arabic"/>
          <w:sz w:val="28"/>
          <w:szCs w:val="28"/>
          <w:rtl/>
        </w:rPr>
        <w:t xml:space="preserve"> ع</w:t>
      </w:r>
      <w:r w:rsidR="00F82EEF" w:rsidRPr="005B3C9F">
        <w:rPr>
          <w:rFonts w:ascii="Simplified Arabic" w:hAnsi="Simplified Arabic" w:cs="Simplified Arabic" w:hint="cs"/>
          <w:sz w:val="28"/>
          <w:szCs w:val="28"/>
          <w:rtl/>
        </w:rPr>
        <w:t>قو</w:t>
      </w:r>
      <w:r w:rsidR="00F82EEF" w:rsidRPr="005B3C9F">
        <w:rPr>
          <w:rFonts w:ascii="Simplified Arabic" w:hAnsi="Simplified Arabic" w:cs="Simplified Arabic"/>
          <w:sz w:val="28"/>
          <w:szCs w:val="28"/>
          <w:rtl/>
        </w:rPr>
        <w:t>د ا</w:t>
      </w:r>
      <w:r w:rsidR="00F82EEF" w:rsidRPr="005B3C9F">
        <w:rPr>
          <w:rFonts w:ascii="Simplified Arabic" w:hAnsi="Simplified Arabic" w:cs="Simplified Arabic" w:hint="cs"/>
          <w:sz w:val="28"/>
          <w:szCs w:val="28"/>
          <w:rtl/>
        </w:rPr>
        <w:t>ل</w:t>
      </w:r>
      <w:r w:rsidR="00F82EEF" w:rsidRPr="005B3C9F">
        <w:rPr>
          <w:rFonts w:ascii="Simplified Arabic" w:hAnsi="Simplified Arabic" w:cs="Simplified Arabic"/>
          <w:sz w:val="28"/>
          <w:szCs w:val="28"/>
          <w:rtl/>
        </w:rPr>
        <w:t>انت</w:t>
      </w:r>
      <w:r w:rsidR="00F82EEF" w:rsidRPr="005B3C9F">
        <w:rPr>
          <w:rFonts w:ascii="Simplified Arabic" w:hAnsi="Simplified Arabic" w:cs="Simplified Arabic" w:hint="cs"/>
          <w:sz w:val="28"/>
          <w:szCs w:val="28"/>
          <w:rtl/>
        </w:rPr>
        <w:t>ف</w:t>
      </w:r>
      <w:r w:rsidR="00F82EEF" w:rsidRPr="005B3C9F">
        <w:rPr>
          <w:rFonts w:ascii="Simplified Arabic" w:hAnsi="Simplified Arabic" w:cs="Simplified Arabic"/>
          <w:sz w:val="28"/>
          <w:szCs w:val="28"/>
          <w:rtl/>
        </w:rPr>
        <w:t>اع مع مست</w:t>
      </w:r>
      <w:r w:rsidR="00F82EEF" w:rsidRPr="005B3C9F">
        <w:rPr>
          <w:rFonts w:ascii="Simplified Arabic" w:hAnsi="Simplified Arabic" w:cs="Simplified Arabic" w:hint="cs"/>
          <w:sz w:val="28"/>
          <w:szCs w:val="28"/>
          <w:rtl/>
        </w:rPr>
        <w:t>غ</w:t>
      </w:r>
      <w:r w:rsidR="00F82EEF" w:rsidRPr="005B3C9F">
        <w:rPr>
          <w:rFonts w:ascii="Simplified Arabic" w:hAnsi="Simplified Arabic" w:cs="Simplified Arabic"/>
          <w:sz w:val="28"/>
          <w:szCs w:val="28"/>
          <w:rtl/>
        </w:rPr>
        <w:t>لي ا</w:t>
      </w:r>
      <w:r w:rsidR="00F82EEF" w:rsidRPr="005B3C9F">
        <w:rPr>
          <w:rFonts w:ascii="Simplified Arabic" w:hAnsi="Simplified Arabic" w:cs="Simplified Arabic" w:hint="cs"/>
          <w:sz w:val="28"/>
          <w:szCs w:val="28"/>
          <w:rtl/>
        </w:rPr>
        <w:t>ل</w:t>
      </w:r>
      <w:r w:rsidR="00F82EEF" w:rsidRPr="005B3C9F">
        <w:rPr>
          <w:rFonts w:ascii="Simplified Arabic" w:hAnsi="Simplified Arabic" w:cs="Simplified Arabic"/>
          <w:sz w:val="28"/>
          <w:szCs w:val="28"/>
          <w:rtl/>
        </w:rPr>
        <w:t>أرا</w:t>
      </w:r>
      <w:r w:rsidR="00F82EEF" w:rsidRPr="005B3C9F">
        <w:rPr>
          <w:rFonts w:ascii="Simplified Arabic" w:hAnsi="Simplified Arabic" w:cs="Simplified Arabic" w:hint="cs"/>
          <w:sz w:val="28"/>
          <w:szCs w:val="28"/>
          <w:rtl/>
        </w:rPr>
        <w:t>ض</w:t>
      </w:r>
      <w:r w:rsidR="00F82EEF" w:rsidRPr="005B3C9F">
        <w:rPr>
          <w:rFonts w:ascii="Simplified Arabic" w:hAnsi="Simplified Arabic" w:cs="Simplified Arabic"/>
          <w:sz w:val="28"/>
          <w:szCs w:val="28"/>
          <w:rtl/>
        </w:rPr>
        <w:t>ي ب</w:t>
      </w:r>
      <w:r w:rsidR="00F82EEF" w:rsidRPr="005B3C9F">
        <w:rPr>
          <w:rFonts w:ascii="Simplified Arabic" w:hAnsi="Simplified Arabic" w:cs="Simplified Arabic" w:hint="cs"/>
          <w:sz w:val="28"/>
          <w:szCs w:val="28"/>
          <w:rtl/>
        </w:rPr>
        <w:t>ق</w:t>
      </w:r>
      <w:r w:rsidR="00F82EEF" w:rsidRPr="005B3C9F">
        <w:rPr>
          <w:rFonts w:ascii="Simplified Arabic" w:hAnsi="Simplified Arabic" w:cs="Simplified Arabic"/>
          <w:sz w:val="28"/>
          <w:szCs w:val="28"/>
          <w:rtl/>
        </w:rPr>
        <w:t>يم إيجار</w:t>
      </w:r>
      <w:r w:rsidR="003C47D7" w:rsidRPr="005B3C9F">
        <w:rPr>
          <w:rFonts w:ascii="Simplified Arabic" w:hAnsi="Simplified Arabic" w:cs="Simplified Arabic" w:hint="cs"/>
          <w:sz w:val="28"/>
          <w:szCs w:val="28"/>
          <w:rtl/>
        </w:rPr>
        <w:t>يّ</w:t>
      </w:r>
      <w:r w:rsidR="00F82EEF" w:rsidRPr="005B3C9F">
        <w:rPr>
          <w:rFonts w:ascii="Simplified Arabic" w:hAnsi="Simplified Arabic" w:cs="Simplified Arabic" w:hint="cs"/>
          <w:sz w:val="28"/>
          <w:szCs w:val="28"/>
          <w:rtl/>
        </w:rPr>
        <w:t>ة</w:t>
      </w:r>
      <w:r w:rsidR="00F82EEF" w:rsidRPr="005B3C9F">
        <w:rPr>
          <w:rFonts w:ascii="Simplified Arabic" w:hAnsi="Simplified Arabic" w:cs="Simplified Arabic"/>
          <w:sz w:val="28"/>
          <w:szCs w:val="28"/>
          <w:rtl/>
        </w:rPr>
        <w:t xml:space="preserve"> قديم</w:t>
      </w:r>
      <w:r w:rsidR="00F82EEF" w:rsidRPr="005B3C9F">
        <w:rPr>
          <w:rFonts w:ascii="Simplified Arabic" w:hAnsi="Simplified Arabic" w:cs="Simplified Arabic" w:hint="cs"/>
          <w:sz w:val="28"/>
          <w:szCs w:val="28"/>
          <w:rtl/>
        </w:rPr>
        <w:t>ة</w:t>
      </w:r>
      <w:r w:rsidR="00F82EEF" w:rsidRPr="005B3C9F">
        <w:rPr>
          <w:rFonts w:ascii="Simplified Arabic" w:hAnsi="Simplified Arabic" w:cs="Simplified Arabic"/>
          <w:sz w:val="28"/>
          <w:szCs w:val="28"/>
          <w:rtl/>
        </w:rPr>
        <w:t xml:space="preserve"> ومنخ</w:t>
      </w:r>
      <w:r w:rsidR="00F82EEF" w:rsidRPr="005B3C9F">
        <w:rPr>
          <w:rFonts w:ascii="Simplified Arabic" w:hAnsi="Simplified Arabic" w:cs="Simplified Arabic" w:hint="cs"/>
          <w:sz w:val="28"/>
          <w:szCs w:val="28"/>
          <w:rtl/>
        </w:rPr>
        <w:t>ف</w:t>
      </w:r>
      <w:r w:rsidR="00F82EEF" w:rsidRPr="005B3C9F">
        <w:rPr>
          <w:rFonts w:ascii="Simplified Arabic" w:hAnsi="Simplified Arabic" w:cs="Simplified Arabic"/>
          <w:sz w:val="28"/>
          <w:szCs w:val="28"/>
          <w:rtl/>
        </w:rPr>
        <w:t>ض</w:t>
      </w:r>
      <w:r w:rsidR="00F82EEF" w:rsidRPr="005B3C9F">
        <w:rPr>
          <w:rFonts w:ascii="Simplified Arabic" w:hAnsi="Simplified Arabic" w:cs="Simplified Arabic" w:hint="cs"/>
          <w:sz w:val="28"/>
          <w:szCs w:val="28"/>
          <w:rtl/>
        </w:rPr>
        <w:t>ة</w:t>
      </w:r>
      <w:r w:rsidR="00F82EEF" w:rsidRPr="005B3C9F">
        <w:rPr>
          <w:rFonts w:ascii="Simplified Arabic" w:hAnsi="Simplified Arabic" w:cs="Simplified Arabic"/>
          <w:sz w:val="28"/>
          <w:szCs w:val="28"/>
          <w:rtl/>
        </w:rPr>
        <w:t xml:space="preserve"> </w:t>
      </w:r>
      <w:r w:rsidR="00F82EEF" w:rsidRPr="005B3C9F">
        <w:rPr>
          <w:rFonts w:ascii="Simplified Arabic" w:hAnsi="Simplified Arabic" w:cs="Simplified Arabic" w:hint="cs"/>
          <w:sz w:val="28"/>
          <w:szCs w:val="28"/>
          <w:rtl/>
        </w:rPr>
        <w:t>لا</w:t>
      </w:r>
      <w:r w:rsidR="00F82EEF" w:rsidRPr="005B3C9F">
        <w:rPr>
          <w:rFonts w:ascii="Simplified Arabic" w:hAnsi="Simplified Arabic" w:cs="Simplified Arabic"/>
          <w:sz w:val="28"/>
          <w:szCs w:val="28"/>
          <w:rtl/>
        </w:rPr>
        <w:t xml:space="preserve"> تتناسب مع ال</w:t>
      </w:r>
      <w:r w:rsidR="00F82EEF" w:rsidRPr="005B3C9F">
        <w:rPr>
          <w:rFonts w:ascii="Simplified Arabic" w:hAnsi="Simplified Arabic" w:cs="Simplified Arabic" w:hint="cs"/>
          <w:sz w:val="28"/>
          <w:szCs w:val="28"/>
          <w:rtl/>
        </w:rPr>
        <w:t>قيمة</w:t>
      </w:r>
      <w:r w:rsidR="00F82EEF" w:rsidRPr="005B3C9F">
        <w:rPr>
          <w:rFonts w:ascii="Simplified Arabic" w:hAnsi="Simplified Arabic" w:cs="Simplified Arabic"/>
          <w:sz w:val="28"/>
          <w:szCs w:val="28"/>
          <w:rtl/>
        </w:rPr>
        <w:t xml:space="preserve"> السوق</w:t>
      </w:r>
      <w:r w:rsidR="003C47D7" w:rsidRPr="005B3C9F">
        <w:rPr>
          <w:rFonts w:ascii="Simplified Arabic" w:hAnsi="Simplified Arabic" w:cs="Simplified Arabic" w:hint="cs"/>
          <w:sz w:val="28"/>
          <w:szCs w:val="28"/>
          <w:rtl/>
        </w:rPr>
        <w:t>يّ</w:t>
      </w:r>
      <w:r w:rsidR="00F82EEF" w:rsidRPr="005B3C9F">
        <w:rPr>
          <w:rFonts w:ascii="Simplified Arabic" w:hAnsi="Simplified Arabic" w:cs="Simplified Arabic" w:hint="cs"/>
          <w:sz w:val="28"/>
          <w:szCs w:val="28"/>
          <w:rtl/>
        </w:rPr>
        <w:t>ة</w:t>
      </w:r>
      <w:r w:rsidR="00F82EEF" w:rsidRPr="005B3C9F">
        <w:rPr>
          <w:rFonts w:ascii="Simplified Arabic" w:hAnsi="Simplified Arabic" w:cs="Simplified Arabic"/>
          <w:sz w:val="28"/>
          <w:szCs w:val="28"/>
          <w:rtl/>
        </w:rPr>
        <w:t xml:space="preserve"> ل</w:t>
      </w:r>
      <w:r w:rsidR="00F82EEF" w:rsidRPr="005B3C9F">
        <w:rPr>
          <w:rFonts w:ascii="Simplified Arabic" w:hAnsi="Simplified Arabic" w:cs="Simplified Arabic" w:hint="cs"/>
          <w:sz w:val="28"/>
          <w:szCs w:val="28"/>
          <w:rtl/>
        </w:rPr>
        <w:t>ل</w:t>
      </w:r>
      <w:r w:rsidR="00F82EEF" w:rsidRPr="005B3C9F">
        <w:rPr>
          <w:rFonts w:ascii="Simplified Arabic" w:hAnsi="Simplified Arabic" w:cs="Simplified Arabic"/>
          <w:sz w:val="28"/>
          <w:szCs w:val="28"/>
          <w:rtl/>
        </w:rPr>
        <w:t>إيجارات وأس</w:t>
      </w:r>
      <w:r w:rsidR="00F82EEF" w:rsidRPr="005B3C9F">
        <w:rPr>
          <w:rFonts w:ascii="Simplified Arabic" w:hAnsi="Simplified Arabic" w:cs="Simplified Arabic" w:hint="cs"/>
          <w:sz w:val="28"/>
          <w:szCs w:val="28"/>
          <w:rtl/>
        </w:rPr>
        <w:t>ع</w:t>
      </w:r>
      <w:r w:rsidR="00F82EEF" w:rsidRPr="005B3C9F">
        <w:rPr>
          <w:rFonts w:ascii="Simplified Arabic" w:hAnsi="Simplified Arabic" w:cs="Simplified Arabic"/>
          <w:sz w:val="28"/>
          <w:szCs w:val="28"/>
          <w:rtl/>
        </w:rPr>
        <w:t>ار المثل</w:t>
      </w:r>
      <w:r w:rsidR="00F82EEF" w:rsidRPr="005B3C9F">
        <w:rPr>
          <w:rFonts w:ascii="Simplified Arabic" w:hAnsi="Simplified Arabic" w:cs="Simplified Arabic" w:hint="cs"/>
          <w:sz w:val="28"/>
          <w:szCs w:val="28"/>
          <w:rtl/>
        </w:rPr>
        <w:t xml:space="preserve">. </w:t>
      </w:r>
    </w:p>
    <w:p w14:paraId="30052532" w14:textId="54747C38" w:rsidR="00F82EEF" w:rsidRPr="005B3C9F" w:rsidRDefault="00093D28" w:rsidP="00523CA9">
      <w:pPr>
        <w:jc w:val="both"/>
        <w:rPr>
          <w:rFonts w:ascii="Simplified Arabic" w:hAnsi="Simplified Arabic" w:cs="Simplified Arabic"/>
          <w:sz w:val="28"/>
          <w:szCs w:val="28"/>
          <w:rtl/>
        </w:rPr>
      </w:pPr>
      <w:r w:rsidRPr="005B3C9F">
        <w:rPr>
          <w:rFonts w:ascii="Simplified Arabic" w:hAnsi="Simplified Arabic" w:cs="Simplified Arabic" w:hint="cs"/>
          <w:sz w:val="28"/>
          <w:szCs w:val="28"/>
          <w:rtl/>
        </w:rPr>
        <w:t>إنّ</w:t>
      </w:r>
      <w:r w:rsidR="00957159" w:rsidRPr="005B3C9F">
        <w:rPr>
          <w:rFonts w:ascii="Simplified Arabic" w:hAnsi="Simplified Arabic" w:cs="Simplified Arabic" w:hint="cs"/>
          <w:sz w:val="28"/>
          <w:szCs w:val="28"/>
          <w:rtl/>
        </w:rPr>
        <w:t xml:space="preserve"> </w:t>
      </w:r>
      <w:r w:rsidRPr="005B3C9F">
        <w:rPr>
          <w:rFonts w:ascii="Simplified Arabic" w:hAnsi="Simplified Arabic" w:cs="Simplified Arabic" w:hint="cs"/>
          <w:sz w:val="28"/>
          <w:szCs w:val="28"/>
          <w:rtl/>
        </w:rPr>
        <w:t xml:space="preserve">ضعف </w:t>
      </w:r>
      <w:r w:rsidR="00F82EEF" w:rsidRPr="005B3C9F">
        <w:rPr>
          <w:rFonts w:ascii="Simplified Arabic" w:hAnsi="Simplified Arabic" w:cs="Simplified Arabic"/>
          <w:sz w:val="28"/>
          <w:szCs w:val="28"/>
          <w:rtl/>
        </w:rPr>
        <w:t>ا</w:t>
      </w:r>
      <w:r w:rsidR="00F82EEF" w:rsidRPr="005B3C9F">
        <w:rPr>
          <w:rFonts w:ascii="Simplified Arabic" w:hAnsi="Simplified Arabic" w:cs="Simplified Arabic" w:hint="cs"/>
          <w:sz w:val="28"/>
          <w:szCs w:val="28"/>
          <w:rtl/>
        </w:rPr>
        <w:t>ل</w:t>
      </w:r>
      <w:r w:rsidR="00F82EEF" w:rsidRPr="005B3C9F">
        <w:rPr>
          <w:rFonts w:ascii="Simplified Arabic" w:hAnsi="Simplified Arabic" w:cs="Simplified Arabic"/>
          <w:sz w:val="28"/>
          <w:szCs w:val="28"/>
          <w:rtl/>
        </w:rPr>
        <w:t>إيرادات وال</w:t>
      </w:r>
      <w:r w:rsidR="00F82EEF" w:rsidRPr="005B3C9F">
        <w:rPr>
          <w:rFonts w:ascii="Simplified Arabic" w:hAnsi="Simplified Arabic" w:cs="Simplified Arabic" w:hint="cs"/>
          <w:sz w:val="28"/>
          <w:szCs w:val="28"/>
          <w:rtl/>
        </w:rPr>
        <w:t>ف</w:t>
      </w:r>
      <w:r w:rsidR="00F82EEF" w:rsidRPr="005B3C9F">
        <w:rPr>
          <w:rFonts w:ascii="Simplified Arabic" w:hAnsi="Simplified Arabic" w:cs="Simplified Arabic"/>
          <w:sz w:val="28"/>
          <w:szCs w:val="28"/>
          <w:rtl/>
        </w:rPr>
        <w:t>رص الضائ</w:t>
      </w:r>
      <w:r w:rsidR="00F82EEF" w:rsidRPr="005B3C9F">
        <w:rPr>
          <w:rFonts w:ascii="Simplified Arabic" w:hAnsi="Simplified Arabic" w:cs="Simplified Arabic" w:hint="cs"/>
          <w:sz w:val="28"/>
          <w:szCs w:val="28"/>
          <w:rtl/>
        </w:rPr>
        <w:t>عة</w:t>
      </w:r>
      <w:r w:rsidR="00F82EEF" w:rsidRPr="005B3C9F">
        <w:rPr>
          <w:rFonts w:ascii="Simplified Arabic" w:hAnsi="Simplified Arabic" w:cs="Simplified Arabic"/>
          <w:sz w:val="28"/>
          <w:szCs w:val="28"/>
          <w:rtl/>
        </w:rPr>
        <w:t xml:space="preserve"> </w:t>
      </w:r>
      <w:r w:rsidR="005353B7" w:rsidRPr="005B3C9F">
        <w:rPr>
          <w:rFonts w:ascii="Simplified Arabic" w:hAnsi="Simplified Arabic" w:cs="Simplified Arabic" w:hint="cs"/>
          <w:sz w:val="28"/>
          <w:szCs w:val="28"/>
          <w:rtl/>
        </w:rPr>
        <w:t xml:space="preserve">كانا </w:t>
      </w:r>
      <w:r w:rsidR="00F82EEF" w:rsidRPr="005B3C9F">
        <w:rPr>
          <w:rFonts w:ascii="Simplified Arabic" w:hAnsi="Simplified Arabic" w:cs="Simplified Arabic"/>
          <w:sz w:val="28"/>
          <w:szCs w:val="28"/>
          <w:rtl/>
        </w:rPr>
        <w:t>نتيج</w:t>
      </w:r>
      <w:r w:rsidR="00F82EEF" w:rsidRPr="005B3C9F">
        <w:rPr>
          <w:rFonts w:ascii="Simplified Arabic" w:hAnsi="Simplified Arabic" w:cs="Simplified Arabic" w:hint="cs"/>
          <w:sz w:val="28"/>
          <w:szCs w:val="28"/>
          <w:rtl/>
        </w:rPr>
        <w:t>ة</w:t>
      </w:r>
      <w:r w:rsidR="00F82EEF" w:rsidRPr="005B3C9F">
        <w:rPr>
          <w:rFonts w:ascii="Simplified Arabic" w:hAnsi="Simplified Arabic" w:cs="Simplified Arabic"/>
          <w:sz w:val="28"/>
          <w:szCs w:val="28"/>
          <w:rtl/>
        </w:rPr>
        <w:t xml:space="preserve"> عدم </w:t>
      </w:r>
      <w:r w:rsidR="00D5395D" w:rsidRPr="005B3C9F">
        <w:rPr>
          <w:rFonts w:ascii="Simplified Arabic" w:hAnsi="Simplified Arabic" w:cs="Simplified Arabic" w:hint="cs"/>
          <w:sz w:val="28"/>
          <w:szCs w:val="28"/>
          <w:rtl/>
        </w:rPr>
        <w:t>الاستغلال</w:t>
      </w:r>
      <w:r w:rsidRPr="005B3C9F">
        <w:rPr>
          <w:rFonts w:ascii="Simplified Arabic" w:hAnsi="Simplified Arabic" w:cs="Simplified Arabic" w:hint="cs"/>
          <w:sz w:val="28"/>
          <w:szCs w:val="28"/>
          <w:rtl/>
        </w:rPr>
        <w:t xml:space="preserve"> الأمثل ل</w:t>
      </w:r>
      <w:r w:rsidR="00F82EEF" w:rsidRPr="005B3C9F">
        <w:rPr>
          <w:rFonts w:ascii="Simplified Arabic" w:hAnsi="Simplified Arabic" w:cs="Simplified Arabic"/>
          <w:sz w:val="28"/>
          <w:szCs w:val="28"/>
          <w:rtl/>
        </w:rPr>
        <w:t>لمساحات وا</w:t>
      </w:r>
      <w:r w:rsidR="00F82EEF" w:rsidRPr="005B3C9F">
        <w:rPr>
          <w:rFonts w:ascii="Simplified Arabic" w:hAnsi="Simplified Arabic" w:cs="Simplified Arabic" w:hint="cs"/>
          <w:sz w:val="28"/>
          <w:szCs w:val="28"/>
          <w:rtl/>
        </w:rPr>
        <w:t>ل</w:t>
      </w:r>
      <w:r w:rsidR="00F82EEF" w:rsidRPr="005B3C9F">
        <w:rPr>
          <w:rFonts w:ascii="Simplified Arabic" w:hAnsi="Simplified Arabic" w:cs="Simplified Arabic"/>
          <w:sz w:val="28"/>
          <w:szCs w:val="28"/>
          <w:rtl/>
        </w:rPr>
        <w:t>أر</w:t>
      </w:r>
      <w:r w:rsidR="00F82EEF" w:rsidRPr="005B3C9F">
        <w:rPr>
          <w:rFonts w:ascii="Simplified Arabic" w:hAnsi="Simplified Arabic" w:cs="Simplified Arabic" w:hint="cs"/>
          <w:sz w:val="28"/>
          <w:szCs w:val="28"/>
          <w:rtl/>
        </w:rPr>
        <w:t>اض</w:t>
      </w:r>
      <w:r w:rsidR="00F82EEF" w:rsidRPr="005B3C9F">
        <w:rPr>
          <w:rFonts w:ascii="Simplified Arabic" w:hAnsi="Simplified Arabic" w:cs="Simplified Arabic"/>
          <w:sz w:val="28"/>
          <w:szCs w:val="28"/>
          <w:rtl/>
        </w:rPr>
        <w:t>ي التي تم تخصيص</w:t>
      </w:r>
      <w:r w:rsidR="00F82EEF" w:rsidRPr="005B3C9F">
        <w:rPr>
          <w:rFonts w:ascii="Simplified Arabic" w:hAnsi="Simplified Arabic" w:cs="Simplified Arabic" w:hint="cs"/>
          <w:sz w:val="28"/>
          <w:szCs w:val="28"/>
          <w:rtl/>
        </w:rPr>
        <w:t>ه</w:t>
      </w:r>
      <w:r w:rsidR="00F82EEF" w:rsidRPr="005B3C9F">
        <w:rPr>
          <w:rFonts w:ascii="Simplified Arabic" w:hAnsi="Simplified Arabic" w:cs="Simplified Arabic"/>
          <w:sz w:val="28"/>
          <w:szCs w:val="28"/>
          <w:rtl/>
        </w:rPr>
        <w:t>ا للمؤسس</w:t>
      </w:r>
      <w:r w:rsidR="00F82EEF" w:rsidRPr="005B3C9F">
        <w:rPr>
          <w:rFonts w:ascii="Simplified Arabic" w:hAnsi="Simplified Arabic" w:cs="Simplified Arabic" w:hint="cs"/>
          <w:sz w:val="28"/>
          <w:szCs w:val="28"/>
          <w:rtl/>
        </w:rPr>
        <w:t>ة</w:t>
      </w:r>
      <w:r w:rsidR="005353B7" w:rsidRPr="005B3C9F">
        <w:rPr>
          <w:rFonts w:ascii="Simplified Arabic" w:hAnsi="Simplified Arabic" w:cs="Simplified Arabic" w:hint="cs"/>
          <w:sz w:val="28"/>
          <w:szCs w:val="28"/>
          <w:rtl/>
        </w:rPr>
        <w:t>، ومن ذلك</w:t>
      </w:r>
      <w:r w:rsidR="00F82EEF" w:rsidRPr="005B3C9F">
        <w:rPr>
          <w:rFonts w:ascii="Simplified Arabic" w:hAnsi="Simplified Arabic" w:cs="Simplified Arabic" w:hint="cs"/>
          <w:sz w:val="28"/>
          <w:szCs w:val="28"/>
          <w:rtl/>
        </w:rPr>
        <w:t xml:space="preserve"> </w:t>
      </w:r>
      <w:r w:rsidR="00F82EEF" w:rsidRPr="005B3C9F">
        <w:rPr>
          <w:rFonts w:ascii="Simplified Arabic" w:hAnsi="Simplified Arabic" w:cs="Simplified Arabic"/>
          <w:sz w:val="28"/>
          <w:szCs w:val="28"/>
          <w:rtl/>
        </w:rPr>
        <w:t>ف</w:t>
      </w:r>
      <w:r w:rsidR="00F82EEF" w:rsidRPr="005B3C9F">
        <w:rPr>
          <w:rFonts w:ascii="Simplified Arabic" w:hAnsi="Simplified Arabic" w:cs="Simplified Arabic" w:hint="cs"/>
          <w:sz w:val="28"/>
          <w:szCs w:val="28"/>
          <w:rtl/>
        </w:rPr>
        <w:t>ق</w:t>
      </w:r>
      <w:r w:rsidR="00F82EEF" w:rsidRPr="005B3C9F">
        <w:rPr>
          <w:rFonts w:ascii="Simplified Arabic" w:hAnsi="Simplified Arabic" w:cs="Simplified Arabic"/>
          <w:sz w:val="28"/>
          <w:szCs w:val="28"/>
          <w:rtl/>
        </w:rPr>
        <w:t>دا</w:t>
      </w:r>
      <w:r w:rsidR="00F82EEF" w:rsidRPr="005B3C9F">
        <w:rPr>
          <w:rFonts w:ascii="Simplified Arabic" w:hAnsi="Simplified Arabic" w:cs="Simplified Arabic" w:hint="cs"/>
          <w:sz w:val="28"/>
          <w:szCs w:val="28"/>
          <w:rtl/>
        </w:rPr>
        <w:t>ن</w:t>
      </w:r>
      <w:r w:rsidR="00F82EEF" w:rsidRPr="005B3C9F">
        <w:rPr>
          <w:rFonts w:ascii="Simplified Arabic" w:hAnsi="Simplified Arabic" w:cs="Simplified Arabic"/>
          <w:sz w:val="28"/>
          <w:szCs w:val="28"/>
          <w:rtl/>
        </w:rPr>
        <w:t xml:space="preserve"> 800/ </w:t>
      </w:r>
      <w:r w:rsidR="00F82EEF" w:rsidRPr="005B3C9F">
        <w:rPr>
          <w:rFonts w:ascii="Simplified Arabic" w:hAnsi="Simplified Arabic" w:cs="Simplified Arabic" w:hint="cs"/>
          <w:sz w:val="28"/>
          <w:szCs w:val="28"/>
          <w:rtl/>
        </w:rPr>
        <w:t>12,139,948</w:t>
      </w:r>
      <w:r w:rsidR="005527C5" w:rsidRPr="005B3C9F">
        <w:rPr>
          <w:rFonts w:ascii="Simplified Arabic" w:hAnsi="Simplified Arabic" w:cs="Simplified Arabic" w:hint="cs"/>
          <w:sz w:val="28"/>
          <w:szCs w:val="28"/>
          <w:rtl/>
        </w:rPr>
        <w:t xml:space="preserve"> </w:t>
      </w:r>
      <w:r w:rsidR="00F82EEF" w:rsidRPr="005B3C9F">
        <w:rPr>
          <w:rFonts w:ascii="Simplified Arabic" w:hAnsi="Simplified Arabic" w:cs="Simplified Arabic"/>
          <w:sz w:val="28"/>
          <w:szCs w:val="28"/>
          <w:rtl/>
        </w:rPr>
        <w:t>دينار كويتي سنو</w:t>
      </w:r>
      <w:r w:rsidR="005353B7" w:rsidRPr="005B3C9F">
        <w:rPr>
          <w:rFonts w:ascii="Simplified Arabic" w:hAnsi="Simplified Arabic" w:cs="Simplified Arabic" w:hint="cs"/>
          <w:sz w:val="28"/>
          <w:szCs w:val="28"/>
          <w:rtl/>
        </w:rPr>
        <w:t>يً</w:t>
      </w:r>
      <w:r w:rsidR="00F82EEF" w:rsidRPr="005B3C9F">
        <w:rPr>
          <w:rFonts w:ascii="Simplified Arabic" w:hAnsi="Simplified Arabic" w:cs="Simplified Arabic"/>
          <w:sz w:val="28"/>
          <w:szCs w:val="28"/>
          <w:rtl/>
        </w:rPr>
        <w:t>ا نتيج</w:t>
      </w:r>
      <w:r w:rsidR="00F82EEF" w:rsidRPr="005B3C9F">
        <w:rPr>
          <w:rFonts w:ascii="Simplified Arabic" w:hAnsi="Simplified Arabic" w:cs="Simplified Arabic" w:hint="cs"/>
          <w:sz w:val="28"/>
          <w:szCs w:val="28"/>
          <w:rtl/>
        </w:rPr>
        <w:t>ة</w:t>
      </w:r>
      <w:r w:rsidR="00F82EEF" w:rsidRPr="005B3C9F">
        <w:rPr>
          <w:rFonts w:ascii="Simplified Arabic" w:hAnsi="Simplified Arabic" w:cs="Simplified Arabic"/>
          <w:sz w:val="28"/>
          <w:szCs w:val="28"/>
          <w:rtl/>
        </w:rPr>
        <w:t xml:space="preserve"> عدم است</w:t>
      </w:r>
      <w:r w:rsidR="00F82EEF" w:rsidRPr="005B3C9F">
        <w:rPr>
          <w:rFonts w:ascii="Simplified Arabic" w:hAnsi="Simplified Arabic" w:cs="Simplified Arabic" w:hint="cs"/>
          <w:sz w:val="28"/>
          <w:szCs w:val="28"/>
          <w:rtl/>
        </w:rPr>
        <w:t>غلا</w:t>
      </w:r>
      <w:r w:rsidR="00F82EEF" w:rsidRPr="005B3C9F">
        <w:rPr>
          <w:rFonts w:ascii="Simplified Arabic" w:hAnsi="Simplified Arabic" w:cs="Simplified Arabic"/>
          <w:sz w:val="28"/>
          <w:szCs w:val="28"/>
          <w:rtl/>
        </w:rPr>
        <w:t>ل ما نس</w:t>
      </w:r>
      <w:r w:rsidR="00F82EEF" w:rsidRPr="005B3C9F">
        <w:rPr>
          <w:rFonts w:ascii="Simplified Arabic" w:hAnsi="Simplified Arabic" w:cs="Simplified Arabic" w:hint="cs"/>
          <w:sz w:val="28"/>
          <w:szCs w:val="28"/>
          <w:rtl/>
        </w:rPr>
        <w:t>بته</w:t>
      </w:r>
      <w:r w:rsidR="00F82EEF" w:rsidRPr="005B3C9F">
        <w:rPr>
          <w:rFonts w:ascii="Simplified Arabic" w:hAnsi="Simplified Arabic" w:cs="Simplified Arabic"/>
          <w:sz w:val="28"/>
          <w:szCs w:val="28"/>
          <w:rtl/>
        </w:rPr>
        <w:t xml:space="preserve"> </w:t>
      </w:r>
      <w:r w:rsidR="00F82EEF" w:rsidRPr="005B3C9F">
        <w:rPr>
          <w:rFonts w:ascii="Simplified Arabic" w:hAnsi="Simplified Arabic" w:cs="Simplified Arabic" w:hint="cs"/>
          <w:sz w:val="28"/>
          <w:szCs w:val="28"/>
          <w:rtl/>
        </w:rPr>
        <w:t>45.3</w:t>
      </w:r>
      <w:r w:rsidR="00F82EEF" w:rsidRPr="005B3C9F">
        <w:rPr>
          <w:rFonts w:ascii="Simplified Arabic" w:hAnsi="Simplified Arabic" w:cs="Simplified Arabic"/>
          <w:sz w:val="28"/>
          <w:szCs w:val="28"/>
        </w:rPr>
        <w:t xml:space="preserve"> % </w:t>
      </w:r>
      <w:r w:rsidR="00F82EEF" w:rsidRPr="005B3C9F">
        <w:rPr>
          <w:rFonts w:ascii="Simplified Arabic" w:hAnsi="Simplified Arabic" w:cs="Simplified Arabic"/>
          <w:sz w:val="28"/>
          <w:szCs w:val="28"/>
          <w:rtl/>
        </w:rPr>
        <w:t>م</w:t>
      </w:r>
      <w:r w:rsidR="00F82EEF" w:rsidRPr="005B3C9F">
        <w:rPr>
          <w:rFonts w:ascii="Simplified Arabic" w:hAnsi="Simplified Arabic" w:cs="Simplified Arabic" w:hint="cs"/>
          <w:sz w:val="28"/>
          <w:szCs w:val="28"/>
          <w:rtl/>
        </w:rPr>
        <w:t>ن</w:t>
      </w:r>
      <w:r w:rsidR="00F82EEF" w:rsidRPr="005B3C9F">
        <w:rPr>
          <w:rFonts w:ascii="Simplified Arabic" w:hAnsi="Simplified Arabic" w:cs="Simplified Arabic"/>
          <w:sz w:val="28"/>
          <w:szCs w:val="28"/>
          <w:rtl/>
        </w:rPr>
        <w:t xml:space="preserve"> إ</w:t>
      </w:r>
      <w:r w:rsidR="00F82EEF" w:rsidRPr="005B3C9F">
        <w:rPr>
          <w:rFonts w:ascii="Simplified Arabic" w:hAnsi="Simplified Arabic" w:cs="Simplified Arabic" w:hint="cs"/>
          <w:sz w:val="28"/>
          <w:szCs w:val="28"/>
          <w:rtl/>
        </w:rPr>
        <w:t>ج</w:t>
      </w:r>
      <w:r w:rsidR="00F82EEF" w:rsidRPr="005B3C9F">
        <w:rPr>
          <w:rFonts w:ascii="Simplified Arabic" w:hAnsi="Simplified Arabic" w:cs="Simplified Arabic"/>
          <w:sz w:val="28"/>
          <w:szCs w:val="28"/>
          <w:rtl/>
        </w:rPr>
        <w:t>مالي المساحات المخصص</w:t>
      </w:r>
      <w:r w:rsidR="00F82EEF" w:rsidRPr="005B3C9F">
        <w:rPr>
          <w:rFonts w:ascii="Simplified Arabic" w:hAnsi="Simplified Arabic" w:cs="Simplified Arabic" w:hint="cs"/>
          <w:sz w:val="28"/>
          <w:szCs w:val="28"/>
          <w:rtl/>
        </w:rPr>
        <w:t>ة</w:t>
      </w:r>
      <w:r w:rsidR="00F82EEF" w:rsidRPr="005B3C9F">
        <w:rPr>
          <w:rFonts w:ascii="Simplified Arabic" w:hAnsi="Simplified Arabic" w:cs="Simplified Arabic"/>
          <w:sz w:val="28"/>
          <w:szCs w:val="28"/>
          <w:rtl/>
        </w:rPr>
        <w:t xml:space="preserve"> للمناطق التخزيني</w:t>
      </w:r>
      <w:r w:rsidR="00F82EEF" w:rsidRPr="005B3C9F">
        <w:rPr>
          <w:rFonts w:ascii="Simplified Arabic" w:hAnsi="Simplified Arabic" w:cs="Simplified Arabic" w:hint="cs"/>
          <w:sz w:val="28"/>
          <w:szCs w:val="28"/>
          <w:rtl/>
        </w:rPr>
        <w:t xml:space="preserve">ة. يضاف </w:t>
      </w:r>
      <w:r w:rsidR="005A1CB7" w:rsidRPr="005B3C9F">
        <w:rPr>
          <w:rFonts w:ascii="Simplified Arabic" w:hAnsi="Simplified Arabic" w:cs="Simplified Arabic" w:hint="cs"/>
          <w:sz w:val="28"/>
          <w:szCs w:val="28"/>
          <w:rtl/>
        </w:rPr>
        <w:t>إ</w:t>
      </w:r>
      <w:r w:rsidR="00F82EEF" w:rsidRPr="005B3C9F">
        <w:rPr>
          <w:rFonts w:ascii="Simplified Arabic" w:hAnsi="Simplified Arabic" w:cs="Simplified Arabic" w:hint="cs"/>
          <w:sz w:val="28"/>
          <w:szCs w:val="28"/>
          <w:rtl/>
        </w:rPr>
        <w:t>لى ما سبق العديد من المغالطات والتقصير الذي قد يوصل الحا</w:t>
      </w:r>
      <w:r w:rsidR="005A1CB7" w:rsidRPr="005B3C9F">
        <w:rPr>
          <w:rFonts w:ascii="Simplified Arabic" w:hAnsi="Simplified Arabic" w:cs="Simplified Arabic" w:hint="cs"/>
          <w:sz w:val="28"/>
          <w:szCs w:val="28"/>
          <w:rtl/>
        </w:rPr>
        <w:t>ل</w:t>
      </w:r>
      <w:r w:rsidR="00F82EEF" w:rsidRPr="005B3C9F">
        <w:rPr>
          <w:rFonts w:ascii="Simplified Arabic" w:hAnsi="Simplified Arabic" w:cs="Simplified Arabic" w:hint="cs"/>
          <w:sz w:val="28"/>
          <w:szCs w:val="28"/>
          <w:rtl/>
        </w:rPr>
        <w:t xml:space="preserve"> في الموانئ الكويتية </w:t>
      </w:r>
      <w:r w:rsidR="005A1CB7" w:rsidRPr="005B3C9F">
        <w:rPr>
          <w:rFonts w:ascii="Simplified Arabic" w:hAnsi="Simplified Arabic" w:cs="Simplified Arabic" w:hint="cs"/>
          <w:sz w:val="28"/>
          <w:szCs w:val="28"/>
          <w:rtl/>
        </w:rPr>
        <w:t>إ</w:t>
      </w:r>
      <w:r w:rsidR="00F82EEF" w:rsidRPr="005B3C9F">
        <w:rPr>
          <w:rFonts w:ascii="Simplified Arabic" w:hAnsi="Simplified Arabic" w:cs="Simplified Arabic" w:hint="cs"/>
          <w:sz w:val="28"/>
          <w:szCs w:val="28"/>
          <w:rtl/>
        </w:rPr>
        <w:t>لى أدنى المستويات.</w:t>
      </w:r>
    </w:p>
    <w:p w14:paraId="01A419A4" w14:textId="59D89C0D" w:rsidR="005527C5" w:rsidRPr="005B3C9F" w:rsidRDefault="005527C5" w:rsidP="007B71E7">
      <w:pPr>
        <w:jc w:val="both"/>
        <w:rPr>
          <w:rFonts w:ascii="Simplified Arabic" w:hAnsi="Simplified Arabic" w:cs="Simplified Arabic"/>
          <w:b/>
          <w:bCs/>
          <w:sz w:val="28"/>
          <w:szCs w:val="28"/>
          <w:u w:val="single"/>
          <w:rtl/>
        </w:rPr>
      </w:pPr>
      <w:r w:rsidRPr="005B3C9F">
        <w:rPr>
          <w:rFonts w:ascii="Simplified Arabic" w:hAnsi="Simplified Arabic" w:cs="Simplified Arabic" w:hint="cs"/>
          <w:b/>
          <w:bCs/>
          <w:sz w:val="28"/>
          <w:szCs w:val="28"/>
          <w:u w:val="single"/>
          <w:rtl/>
        </w:rPr>
        <w:lastRenderedPageBreak/>
        <w:t>النفقات الرأسمال</w:t>
      </w:r>
      <w:r w:rsidR="003C4132" w:rsidRPr="005B3C9F">
        <w:rPr>
          <w:rFonts w:ascii="Simplified Arabic" w:hAnsi="Simplified Arabic" w:cs="Simplified Arabic" w:hint="cs"/>
          <w:b/>
          <w:bCs/>
          <w:sz w:val="28"/>
          <w:szCs w:val="28"/>
          <w:u w:val="single"/>
          <w:rtl/>
        </w:rPr>
        <w:t>يّ</w:t>
      </w:r>
      <w:r w:rsidRPr="005B3C9F">
        <w:rPr>
          <w:rFonts w:ascii="Simplified Arabic" w:hAnsi="Simplified Arabic" w:cs="Simplified Arabic" w:hint="cs"/>
          <w:b/>
          <w:bCs/>
          <w:sz w:val="28"/>
          <w:szCs w:val="28"/>
          <w:u w:val="single"/>
          <w:rtl/>
        </w:rPr>
        <w:t>ة</w:t>
      </w:r>
      <w:r w:rsidR="005E35EF" w:rsidRPr="005B3C9F">
        <w:rPr>
          <w:rFonts w:ascii="Simplified Arabic" w:hAnsi="Simplified Arabic" w:cs="Simplified Arabic" w:hint="cs"/>
          <w:b/>
          <w:bCs/>
          <w:sz w:val="28"/>
          <w:szCs w:val="28"/>
          <w:u w:val="single"/>
          <w:rtl/>
        </w:rPr>
        <w:t xml:space="preserve"> </w:t>
      </w:r>
    </w:p>
    <w:p w14:paraId="6EF5AF73" w14:textId="0B71EA07" w:rsidR="00F82EEF" w:rsidRPr="005B3C9F" w:rsidRDefault="005A1CB7" w:rsidP="007B71E7">
      <w:pPr>
        <w:jc w:val="both"/>
        <w:rPr>
          <w:rFonts w:ascii="Simplified Arabic" w:hAnsi="Simplified Arabic" w:cs="Simplified Arabic"/>
          <w:sz w:val="28"/>
          <w:szCs w:val="28"/>
          <w:rtl/>
        </w:rPr>
      </w:pPr>
      <w:r w:rsidRPr="005B3C9F">
        <w:rPr>
          <w:rFonts w:ascii="Simplified Arabic" w:hAnsi="Simplified Arabic" w:cs="Simplified Arabic" w:hint="cs"/>
          <w:sz w:val="28"/>
          <w:szCs w:val="28"/>
          <w:rtl/>
        </w:rPr>
        <w:t>يُ</w:t>
      </w:r>
      <w:r w:rsidR="00EF2422" w:rsidRPr="005B3C9F">
        <w:rPr>
          <w:rFonts w:ascii="Simplified Arabic" w:hAnsi="Simplified Arabic" w:cs="Simplified Arabic" w:hint="cs"/>
          <w:sz w:val="28"/>
          <w:szCs w:val="28"/>
          <w:rtl/>
        </w:rPr>
        <w:t>جمع الاقتصادي</w:t>
      </w:r>
      <w:r w:rsidRPr="005B3C9F">
        <w:rPr>
          <w:rFonts w:ascii="Simplified Arabic" w:hAnsi="Simplified Arabic" w:cs="Simplified Arabic" w:hint="cs"/>
          <w:sz w:val="28"/>
          <w:szCs w:val="28"/>
          <w:rtl/>
        </w:rPr>
        <w:t>و</w:t>
      </w:r>
      <w:r w:rsidR="00EF2422" w:rsidRPr="005B3C9F">
        <w:rPr>
          <w:rFonts w:ascii="Simplified Arabic" w:hAnsi="Simplified Arabic" w:cs="Simplified Arabic" w:hint="eastAsia"/>
          <w:sz w:val="28"/>
          <w:szCs w:val="28"/>
          <w:rtl/>
        </w:rPr>
        <w:t>ن</w:t>
      </w:r>
      <w:r w:rsidR="00EF2422" w:rsidRPr="005B3C9F">
        <w:rPr>
          <w:rFonts w:ascii="Simplified Arabic" w:hAnsi="Simplified Arabic" w:cs="Simplified Arabic" w:hint="cs"/>
          <w:sz w:val="28"/>
          <w:szCs w:val="28"/>
          <w:rtl/>
        </w:rPr>
        <w:t xml:space="preserve"> على أهمية دور النفقات الرأسمال</w:t>
      </w:r>
      <w:r w:rsidR="003C4132" w:rsidRPr="005B3C9F">
        <w:rPr>
          <w:rFonts w:ascii="Simplified Arabic" w:hAnsi="Simplified Arabic" w:cs="Simplified Arabic" w:hint="cs"/>
          <w:sz w:val="28"/>
          <w:szCs w:val="28"/>
          <w:rtl/>
        </w:rPr>
        <w:t>يّ</w:t>
      </w:r>
      <w:r w:rsidR="00EF2422" w:rsidRPr="005B3C9F">
        <w:rPr>
          <w:rFonts w:ascii="Simplified Arabic" w:hAnsi="Simplified Arabic" w:cs="Simplified Arabic" w:hint="cs"/>
          <w:sz w:val="28"/>
          <w:szCs w:val="28"/>
          <w:rtl/>
        </w:rPr>
        <w:t>ة في دفع العجلة الاقتصاد</w:t>
      </w:r>
      <w:r w:rsidR="003C4132" w:rsidRPr="005B3C9F">
        <w:rPr>
          <w:rFonts w:ascii="Simplified Arabic" w:hAnsi="Simplified Arabic" w:cs="Simplified Arabic" w:hint="cs"/>
          <w:sz w:val="28"/>
          <w:szCs w:val="28"/>
          <w:rtl/>
        </w:rPr>
        <w:t>يّ</w:t>
      </w:r>
      <w:r w:rsidR="00EF2422" w:rsidRPr="005B3C9F">
        <w:rPr>
          <w:rFonts w:ascii="Simplified Arabic" w:hAnsi="Simplified Arabic" w:cs="Simplified Arabic" w:hint="cs"/>
          <w:sz w:val="28"/>
          <w:szCs w:val="28"/>
          <w:rtl/>
        </w:rPr>
        <w:t>ة</w:t>
      </w:r>
      <w:r w:rsidR="005527C5" w:rsidRPr="005B3C9F">
        <w:rPr>
          <w:rFonts w:ascii="Simplified Arabic" w:hAnsi="Simplified Arabic" w:cs="Simplified Arabic" w:hint="cs"/>
          <w:sz w:val="28"/>
          <w:szCs w:val="28"/>
          <w:rtl/>
        </w:rPr>
        <w:t>،</w:t>
      </w:r>
      <w:r w:rsidR="00EF2422" w:rsidRPr="005B3C9F">
        <w:rPr>
          <w:rFonts w:ascii="Simplified Arabic" w:hAnsi="Simplified Arabic" w:cs="Simplified Arabic" w:hint="cs"/>
          <w:sz w:val="28"/>
          <w:szCs w:val="28"/>
          <w:rtl/>
        </w:rPr>
        <w:t xml:space="preserve"> </w:t>
      </w:r>
      <w:r w:rsidR="003C4132" w:rsidRPr="005B3C9F">
        <w:rPr>
          <w:rFonts w:ascii="Simplified Arabic" w:hAnsi="Simplified Arabic" w:cs="Simplified Arabic" w:hint="cs"/>
          <w:sz w:val="28"/>
          <w:szCs w:val="28"/>
          <w:rtl/>
        </w:rPr>
        <w:t>بل و</w:t>
      </w:r>
      <w:r w:rsidR="00EF2422" w:rsidRPr="005B3C9F">
        <w:rPr>
          <w:rFonts w:ascii="Simplified Arabic" w:hAnsi="Simplified Arabic" w:cs="Simplified Arabic" w:hint="cs"/>
          <w:sz w:val="28"/>
          <w:szCs w:val="28"/>
          <w:rtl/>
        </w:rPr>
        <w:t>تعتبر عام</w:t>
      </w:r>
      <w:r w:rsidR="003C4132" w:rsidRPr="005B3C9F">
        <w:rPr>
          <w:rFonts w:ascii="Simplified Arabic" w:hAnsi="Simplified Arabic" w:cs="Simplified Arabic" w:hint="cs"/>
          <w:sz w:val="28"/>
          <w:szCs w:val="28"/>
          <w:rtl/>
        </w:rPr>
        <w:t>لًا</w:t>
      </w:r>
      <w:r w:rsidR="00EF2422" w:rsidRPr="005B3C9F">
        <w:rPr>
          <w:rFonts w:ascii="Simplified Arabic" w:hAnsi="Simplified Arabic" w:cs="Simplified Arabic" w:hint="cs"/>
          <w:sz w:val="28"/>
          <w:szCs w:val="28"/>
          <w:rtl/>
        </w:rPr>
        <w:t xml:space="preserve"> مساعد</w:t>
      </w:r>
      <w:r w:rsidR="003C4132" w:rsidRPr="005B3C9F">
        <w:rPr>
          <w:rFonts w:ascii="Simplified Arabic" w:hAnsi="Simplified Arabic" w:cs="Simplified Arabic" w:hint="cs"/>
          <w:sz w:val="28"/>
          <w:szCs w:val="28"/>
          <w:rtl/>
        </w:rPr>
        <w:t xml:space="preserve">ًا </w:t>
      </w:r>
      <w:r w:rsidR="00EF2422" w:rsidRPr="005B3C9F">
        <w:rPr>
          <w:rFonts w:ascii="Simplified Arabic" w:hAnsi="Simplified Arabic" w:cs="Simplified Arabic" w:hint="cs"/>
          <w:sz w:val="28"/>
          <w:szCs w:val="28"/>
          <w:rtl/>
        </w:rPr>
        <w:t xml:space="preserve">للقطاع الخاص في </w:t>
      </w:r>
      <w:r w:rsidR="005527C5" w:rsidRPr="005B3C9F">
        <w:rPr>
          <w:rFonts w:ascii="Simplified Arabic" w:hAnsi="Simplified Arabic" w:cs="Simplified Arabic" w:hint="cs"/>
          <w:sz w:val="28"/>
          <w:szCs w:val="28"/>
          <w:rtl/>
        </w:rPr>
        <w:t xml:space="preserve">خلق </w:t>
      </w:r>
      <w:r w:rsidR="00EF2422" w:rsidRPr="005B3C9F">
        <w:rPr>
          <w:rFonts w:ascii="Simplified Arabic" w:hAnsi="Simplified Arabic" w:cs="Simplified Arabic" w:hint="cs"/>
          <w:sz w:val="28"/>
          <w:szCs w:val="28"/>
          <w:rtl/>
        </w:rPr>
        <w:t>فرص جديدة للاستثمار. تتحدد المصروفات الرأسمال</w:t>
      </w:r>
      <w:r w:rsidR="00431576" w:rsidRPr="005B3C9F">
        <w:rPr>
          <w:rFonts w:ascii="Simplified Arabic" w:hAnsi="Simplified Arabic" w:cs="Simplified Arabic" w:hint="cs"/>
          <w:sz w:val="28"/>
          <w:szCs w:val="28"/>
          <w:rtl/>
        </w:rPr>
        <w:t>يّ</w:t>
      </w:r>
      <w:r w:rsidR="00EF2422" w:rsidRPr="005B3C9F">
        <w:rPr>
          <w:rFonts w:ascii="Simplified Arabic" w:hAnsi="Simplified Arabic" w:cs="Simplified Arabic" w:hint="cs"/>
          <w:sz w:val="28"/>
          <w:szCs w:val="28"/>
          <w:rtl/>
        </w:rPr>
        <w:t>ة في الميزان</w:t>
      </w:r>
      <w:r w:rsidR="00431576" w:rsidRPr="005B3C9F">
        <w:rPr>
          <w:rFonts w:ascii="Simplified Arabic" w:hAnsi="Simplified Arabic" w:cs="Simplified Arabic" w:hint="cs"/>
          <w:sz w:val="28"/>
          <w:szCs w:val="28"/>
          <w:rtl/>
        </w:rPr>
        <w:t>يّ</w:t>
      </w:r>
      <w:r w:rsidR="00EF2422" w:rsidRPr="005B3C9F">
        <w:rPr>
          <w:rFonts w:ascii="Simplified Arabic" w:hAnsi="Simplified Arabic" w:cs="Simplified Arabic" w:hint="cs"/>
          <w:sz w:val="28"/>
          <w:szCs w:val="28"/>
          <w:rtl/>
        </w:rPr>
        <w:t xml:space="preserve">ة العامة </w:t>
      </w:r>
      <w:r w:rsidR="00431576" w:rsidRPr="005B3C9F">
        <w:rPr>
          <w:rFonts w:ascii="Simplified Arabic" w:hAnsi="Simplified Arabic" w:cs="Simplified Arabic" w:hint="cs"/>
          <w:sz w:val="28"/>
          <w:szCs w:val="28"/>
          <w:rtl/>
        </w:rPr>
        <w:t>بـ</w:t>
      </w:r>
      <w:r w:rsidR="00EF2422" w:rsidRPr="005B3C9F">
        <w:rPr>
          <w:rFonts w:ascii="Simplified Arabic" w:hAnsi="Simplified Arabic" w:cs="Simplified Arabic" w:hint="cs"/>
          <w:sz w:val="28"/>
          <w:szCs w:val="28"/>
          <w:rtl/>
        </w:rPr>
        <w:t xml:space="preserve"> </w:t>
      </w:r>
      <w:r w:rsidR="007B71E7" w:rsidRPr="005B3C9F">
        <w:rPr>
          <w:rFonts w:ascii="Simplified Arabic" w:hAnsi="Simplified Arabic" w:cs="Simplified Arabic" w:hint="cs"/>
          <w:sz w:val="28"/>
          <w:szCs w:val="28"/>
          <w:rtl/>
        </w:rPr>
        <w:t>15%</w:t>
      </w:r>
      <w:r w:rsidR="00431576" w:rsidRPr="005B3C9F">
        <w:rPr>
          <w:rFonts w:ascii="Simplified Arabic" w:hAnsi="Simplified Arabic" w:cs="Simplified Arabic" w:hint="cs"/>
          <w:sz w:val="28"/>
          <w:szCs w:val="28"/>
          <w:rtl/>
        </w:rPr>
        <w:t xml:space="preserve">، </w:t>
      </w:r>
      <w:r w:rsidR="00EF2422" w:rsidRPr="005B3C9F">
        <w:rPr>
          <w:rFonts w:ascii="Simplified Arabic" w:hAnsi="Simplified Arabic" w:cs="Simplified Arabic" w:hint="cs"/>
          <w:sz w:val="28"/>
          <w:szCs w:val="28"/>
          <w:rtl/>
        </w:rPr>
        <w:t>وتنخفض أكثر إذا</w:t>
      </w:r>
      <w:r w:rsidR="007B71E7" w:rsidRPr="005B3C9F">
        <w:rPr>
          <w:rFonts w:ascii="Simplified Arabic" w:hAnsi="Simplified Arabic" w:cs="Simplified Arabic" w:hint="cs"/>
          <w:sz w:val="28"/>
          <w:szCs w:val="28"/>
          <w:rtl/>
        </w:rPr>
        <w:t xml:space="preserve"> </w:t>
      </w:r>
      <w:r w:rsidR="00431576" w:rsidRPr="005B3C9F">
        <w:rPr>
          <w:rFonts w:ascii="Simplified Arabic" w:hAnsi="Simplified Arabic" w:cs="Simplified Arabic" w:hint="cs"/>
          <w:sz w:val="28"/>
          <w:szCs w:val="28"/>
          <w:rtl/>
        </w:rPr>
        <w:t>ما</w:t>
      </w:r>
      <w:r w:rsidR="00EF2422" w:rsidRPr="005B3C9F">
        <w:rPr>
          <w:rFonts w:ascii="Simplified Arabic" w:hAnsi="Simplified Arabic" w:cs="Simplified Arabic" w:hint="cs"/>
          <w:sz w:val="28"/>
          <w:szCs w:val="28"/>
          <w:rtl/>
        </w:rPr>
        <w:t xml:space="preserve"> تم احتساب </w:t>
      </w:r>
      <w:r w:rsidR="00431576" w:rsidRPr="005B3C9F">
        <w:rPr>
          <w:rFonts w:ascii="Simplified Arabic" w:hAnsi="Simplified Arabic" w:cs="Simplified Arabic" w:hint="cs"/>
          <w:sz w:val="28"/>
          <w:szCs w:val="28"/>
          <w:rtl/>
        </w:rPr>
        <w:t>ذات</w:t>
      </w:r>
      <w:r w:rsidR="00EF2422" w:rsidRPr="005B3C9F">
        <w:rPr>
          <w:rFonts w:ascii="Simplified Arabic" w:hAnsi="Simplified Arabic" w:cs="Simplified Arabic" w:hint="cs"/>
          <w:sz w:val="28"/>
          <w:szCs w:val="28"/>
          <w:rtl/>
        </w:rPr>
        <w:t xml:space="preserve"> </w:t>
      </w:r>
      <w:r w:rsidR="00431576" w:rsidRPr="005B3C9F">
        <w:rPr>
          <w:rFonts w:ascii="Simplified Arabic" w:hAnsi="Simplified Arabic" w:cs="Simplified Arabic" w:hint="cs"/>
          <w:sz w:val="28"/>
          <w:szCs w:val="28"/>
          <w:rtl/>
        </w:rPr>
        <w:t>ال</w:t>
      </w:r>
      <w:r w:rsidR="00EF2422" w:rsidRPr="005B3C9F">
        <w:rPr>
          <w:rFonts w:ascii="Simplified Arabic" w:hAnsi="Simplified Arabic" w:cs="Simplified Arabic" w:hint="cs"/>
          <w:sz w:val="28"/>
          <w:szCs w:val="28"/>
          <w:rtl/>
        </w:rPr>
        <w:t>تأثير</w:t>
      </w:r>
      <w:r w:rsidR="001B1D18" w:rsidRPr="005B3C9F">
        <w:rPr>
          <w:rFonts w:ascii="Simplified Arabic" w:hAnsi="Simplified Arabic" w:cs="Simplified Arabic" w:hint="cs"/>
          <w:sz w:val="28"/>
          <w:szCs w:val="28"/>
          <w:rtl/>
        </w:rPr>
        <w:t xml:space="preserve"> </w:t>
      </w:r>
      <w:r w:rsidR="00431576" w:rsidRPr="005B3C9F">
        <w:rPr>
          <w:rFonts w:ascii="Simplified Arabic" w:hAnsi="Simplified Arabic" w:cs="Simplified Arabic" w:hint="cs"/>
          <w:sz w:val="28"/>
          <w:szCs w:val="28"/>
          <w:rtl/>
        </w:rPr>
        <w:t>ال</w:t>
      </w:r>
      <w:r w:rsidR="001B1D18" w:rsidRPr="005B3C9F">
        <w:rPr>
          <w:rFonts w:ascii="Simplified Arabic" w:hAnsi="Simplified Arabic" w:cs="Simplified Arabic" w:hint="cs"/>
          <w:sz w:val="28"/>
          <w:szCs w:val="28"/>
          <w:rtl/>
        </w:rPr>
        <w:t>مباشر</w:t>
      </w:r>
      <w:r w:rsidR="00641C04" w:rsidRPr="005B3C9F">
        <w:rPr>
          <w:rFonts w:ascii="Simplified Arabic" w:hAnsi="Simplified Arabic" w:cs="Simplified Arabic" w:hint="cs"/>
          <w:sz w:val="28"/>
          <w:szCs w:val="28"/>
          <w:rtl/>
        </w:rPr>
        <w:t xml:space="preserve"> منها</w:t>
      </w:r>
      <w:r w:rsidR="00EF2422" w:rsidRPr="005B3C9F">
        <w:rPr>
          <w:rFonts w:ascii="Simplified Arabic" w:hAnsi="Simplified Arabic" w:cs="Simplified Arabic" w:hint="cs"/>
          <w:sz w:val="28"/>
          <w:szCs w:val="28"/>
          <w:rtl/>
        </w:rPr>
        <w:t xml:space="preserve"> على الاقتصاد</w:t>
      </w:r>
      <w:r w:rsidR="001B1D18" w:rsidRPr="005B3C9F">
        <w:rPr>
          <w:rFonts w:ascii="Simplified Arabic" w:hAnsi="Simplified Arabic" w:cs="Simplified Arabic" w:hint="cs"/>
          <w:sz w:val="28"/>
          <w:szCs w:val="28"/>
          <w:rtl/>
        </w:rPr>
        <w:t xml:space="preserve"> ونموه.</w:t>
      </w:r>
      <w:r w:rsidR="00431576" w:rsidRPr="005B3C9F">
        <w:rPr>
          <w:rFonts w:ascii="Simplified Arabic" w:hAnsi="Simplified Arabic" w:cs="Simplified Arabic" w:hint="cs"/>
          <w:sz w:val="28"/>
          <w:szCs w:val="28"/>
          <w:rtl/>
        </w:rPr>
        <w:t xml:space="preserve"> </w:t>
      </w:r>
    </w:p>
    <w:p w14:paraId="1DD2B6CA" w14:textId="67019EFE" w:rsidR="00B70B56" w:rsidRPr="005B3C9F" w:rsidRDefault="001B1D18" w:rsidP="00176733">
      <w:pPr>
        <w:jc w:val="both"/>
        <w:rPr>
          <w:rFonts w:ascii="Simplified Arabic" w:hAnsi="Simplified Arabic" w:cs="Simplified Arabic"/>
          <w:sz w:val="28"/>
          <w:szCs w:val="28"/>
          <w:rtl/>
        </w:rPr>
      </w:pPr>
      <w:r w:rsidRPr="005B3C9F">
        <w:rPr>
          <w:rFonts w:ascii="Simplified Arabic" w:hAnsi="Simplified Arabic" w:cs="Simplified Arabic" w:hint="cs"/>
          <w:sz w:val="28"/>
          <w:szCs w:val="28"/>
          <w:rtl/>
        </w:rPr>
        <w:t>ت</w:t>
      </w:r>
      <w:r w:rsidR="00743252" w:rsidRPr="005B3C9F">
        <w:rPr>
          <w:rFonts w:ascii="Simplified Arabic" w:hAnsi="Simplified Arabic" w:cs="Simplified Arabic" w:hint="cs"/>
          <w:sz w:val="28"/>
          <w:szCs w:val="28"/>
          <w:rtl/>
        </w:rPr>
        <w:t>أخذ وزارة ا</w:t>
      </w:r>
      <w:r w:rsidR="00EF2F03" w:rsidRPr="005B3C9F">
        <w:rPr>
          <w:rFonts w:ascii="Simplified Arabic" w:hAnsi="Simplified Arabic" w:cs="Simplified Arabic" w:hint="cs"/>
          <w:sz w:val="28"/>
          <w:szCs w:val="28"/>
          <w:rtl/>
        </w:rPr>
        <w:t>لأ</w:t>
      </w:r>
      <w:r w:rsidR="00743252" w:rsidRPr="005B3C9F">
        <w:rPr>
          <w:rFonts w:ascii="Simplified Arabic" w:hAnsi="Simplified Arabic" w:cs="Simplified Arabic" w:hint="cs"/>
          <w:sz w:val="28"/>
          <w:szCs w:val="28"/>
          <w:rtl/>
        </w:rPr>
        <w:t>شغال القسم الأكبر من النفقات الرأسمال</w:t>
      </w:r>
      <w:r w:rsidR="00847EF1" w:rsidRPr="005B3C9F">
        <w:rPr>
          <w:rFonts w:ascii="Simplified Arabic" w:hAnsi="Simplified Arabic" w:cs="Simplified Arabic" w:hint="cs"/>
          <w:sz w:val="28"/>
          <w:szCs w:val="28"/>
          <w:rtl/>
        </w:rPr>
        <w:t>يّ</w:t>
      </w:r>
      <w:r w:rsidR="00743252" w:rsidRPr="005B3C9F">
        <w:rPr>
          <w:rFonts w:ascii="Simplified Arabic" w:hAnsi="Simplified Arabic" w:cs="Simplified Arabic" w:hint="cs"/>
          <w:sz w:val="28"/>
          <w:szCs w:val="28"/>
          <w:rtl/>
        </w:rPr>
        <w:t>ة</w:t>
      </w:r>
      <w:r w:rsidR="00847EF1" w:rsidRPr="005B3C9F">
        <w:rPr>
          <w:rFonts w:ascii="Simplified Arabic" w:hAnsi="Simplified Arabic" w:cs="Simplified Arabic" w:hint="cs"/>
          <w:sz w:val="28"/>
          <w:szCs w:val="28"/>
          <w:rtl/>
        </w:rPr>
        <w:t>،</w:t>
      </w:r>
      <w:r w:rsidR="00743252" w:rsidRPr="005B3C9F">
        <w:rPr>
          <w:rFonts w:ascii="Simplified Arabic" w:hAnsi="Simplified Arabic" w:cs="Simplified Arabic" w:hint="cs"/>
          <w:sz w:val="28"/>
          <w:szCs w:val="28"/>
          <w:rtl/>
        </w:rPr>
        <w:t xml:space="preserve"> </w:t>
      </w:r>
      <w:r w:rsidR="00EB363B" w:rsidRPr="005B3C9F">
        <w:rPr>
          <w:rFonts w:ascii="Simplified Arabic" w:hAnsi="Simplified Arabic" w:cs="Simplified Arabic" w:hint="cs"/>
          <w:sz w:val="28"/>
          <w:szCs w:val="28"/>
          <w:rtl/>
        </w:rPr>
        <w:t>و</w:t>
      </w:r>
      <w:r w:rsidR="00743252" w:rsidRPr="005B3C9F">
        <w:rPr>
          <w:rFonts w:ascii="Simplified Arabic" w:hAnsi="Simplified Arabic" w:cs="Simplified Arabic" w:hint="cs"/>
          <w:sz w:val="28"/>
          <w:szCs w:val="28"/>
          <w:rtl/>
        </w:rPr>
        <w:t>الذي يعتبر</w:t>
      </w:r>
      <w:r w:rsidR="00EB363B" w:rsidRPr="005B3C9F">
        <w:rPr>
          <w:rFonts w:ascii="Simplified Arabic" w:hAnsi="Simplified Arabic" w:cs="Simplified Arabic" w:hint="cs"/>
          <w:sz w:val="28"/>
          <w:szCs w:val="28"/>
          <w:rtl/>
        </w:rPr>
        <w:t xml:space="preserve"> مبلغ</w:t>
      </w:r>
      <w:r w:rsidR="00847EF1" w:rsidRPr="005B3C9F">
        <w:rPr>
          <w:rFonts w:ascii="Simplified Arabic" w:hAnsi="Simplified Arabic" w:cs="Simplified Arabic" w:hint="cs"/>
          <w:sz w:val="28"/>
          <w:szCs w:val="28"/>
          <w:rtl/>
        </w:rPr>
        <w:t>ًا</w:t>
      </w:r>
      <w:r w:rsidR="00743252" w:rsidRPr="005B3C9F">
        <w:rPr>
          <w:rFonts w:ascii="Simplified Arabic" w:hAnsi="Simplified Arabic" w:cs="Simplified Arabic" w:hint="cs"/>
          <w:sz w:val="28"/>
          <w:szCs w:val="28"/>
          <w:rtl/>
        </w:rPr>
        <w:t xml:space="preserve"> ضئي</w:t>
      </w:r>
      <w:r w:rsidR="00847EF1" w:rsidRPr="005B3C9F">
        <w:rPr>
          <w:rFonts w:ascii="Simplified Arabic" w:hAnsi="Simplified Arabic" w:cs="Simplified Arabic" w:hint="cs"/>
          <w:sz w:val="28"/>
          <w:szCs w:val="28"/>
          <w:rtl/>
        </w:rPr>
        <w:t>لًا</w:t>
      </w:r>
      <w:r w:rsidR="00743252" w:rsidRPr="005B3C9F">
        <w:rPr>
          <w:rFonts w:ascii="Simplified Arabic" w:hAnsi="Simplified Arabic" w:cs="Simplified Arabic" w:hint="cs"/>
          <w:sz w:val="28"/>
          <w:szCs w:val="28"/>
          <w:rtl/>
        </w:rPr>
        <w:t xml:space="preserve"> بالنسبة </w:t>
      </w:r>
      <w:r w:rsidR="00847EF1" w:rsidRPr="005B3C9F">
        <w:rPr>
          <w:rFonts w:ascii="Simplified Arabic" w:hAnsi="Simplified Arabic" w:cs="Simplified Arabic" w:hint="cs"/>
          <w:sz w:val="28"/>
          <w:szCs w:val="28"/>
          <w:rtl/>
        </w:rPr>
        <w:t>إ</w:t>
      </w:r>
      <w:r w:rsidR="00743252" w:rsidRPr="005B3C9F">
        <w:rPr>
          <w:rFonts w:ascii="Simplified Arabic" w:hAnsi="Simplified Arabic" w:cs="Simplified Arabic" w:hint="cs"/>
          <w:sz w:val="28"/>
          <w:szCs w:val="28"/>
          <w:rtl/>
        </w:rPr>
        <w:t xml:space="preserve">لى </w:t>
      </w:r>
      <w:r w:rsidR="00847EF1" w:rsidRPr="005B3C9F">
        <w:rPr>
          <w:rFonts w:ascii="Simplified Arabic" w:hAnsi="Simplified Arabic" w:cs="Simplified Arabic" w:hint="cs"/>
          <w:sz w:val="28"/>
          <w:szCs w:val="28"/>
          <w:rtl/>
        </w:rPr>
        <w:t>حجم مسؤوليات</w:t>
      </w:r>
      <w:r w:rsidR="004A746F" w:rsidRPr="005B3C9F">
        <w:rPr>
          <w:rFonts w:ascii="Simplified Arabic" w:hAnsi="Simplified Arabic" w:cs="Simplified Arabic" w:hint="cs"/>
          <w:sz w:val="28"/>
          <w:szCs w:val="28"/>
          <w:rtl/>
        </w:rPr>
        <w:t>ها</w:t>
      </w:r>
      <w:r w:rsidR="00743252" w:rsidRPr="005B3C9F">
        <w:rPr>
          <w:rFonts w:ascii="Simplified Arabic" w:hAnsi="Simplified Arabic" w:cs="Simplified Arabic" w:hint="cs"/>
          <w:sz w:val="28"/>
          <w:szCs w:val="28"/>
          <w:rtl/>
        </w:rPr>
        <w:t xml:space="preserve"> في إنشاء وصيانة الطرقات والمباني على صعيد دولة الكويت بشكل عام. </w:t>
      </w:r>
      <w:r w:rsidR="00195553" w:rsidRPr="005B3C9F">
        <w:rPr>
          <w:rFonts w:ascii="Simplified Arabic" w:hAnsi="Simplified Arabic" w:cs="Simplified Arabic" w:hint="cs"/>
          <w:sz w:val="28"/>
          <w:szCs w:val="28"/>
          <w:rtl/>
        </w:rPr>
        <w:t>كذلك</w:t>
      </w:r>
      <w:r w:rsidR="00743252" w:rsidRPr="005B3C9F">
        <w:rPr>
          <w:rFonts w:ascii="Simplified Arabic" w:hAnsi="Simplified Arabic" w:cs="Simplified Arabic" w:hint="cs"/>
          <w:sz w:val="28"/>
          <w:szCs w:val="28"/>
          <w:rtl/>
        </w:rPr>
        <w:t xml:space="preserve"> </w:t>
      </w:r>
      <w:r w:rsidR="001458DE" w:rsidRPr="005B3C9F">
        <w:rPr>
          <w:rFonts w:ascii="Simplified Arabic" w:hAnsi="Simplified Arabic" w:cs="Simplified Arabic" w:hint="cs"/>
          <w:sz w:val="28"/>
          <w:szCs w:val="28"/>
          <w:rtl/>
        </w:rPr>
        <w:t>هو حجم</w:t>
      </w:r>
      <w:r w:rsidR="00743252" w:rsidRPr="005B3C9F">
        <w:rPr>
          <w:rFonts w:ascii="Simplified Arabic" w:hAnsi="Simplified Arabic" w:cs="Simplified Arabic" w:hint="cs"/>
          <w:sz w:val="28"/>
          <w:szCs w:val="28"/>
          <w:rtl/>
        </w:rPr>
        <w:t xml:space="preserve"> النفقات الرأسمال</w:t>
      </w:r>
      <w:r w:rsidR="004A746F" w:rsidRPr="005B3C9F">
        <w:rPr>
          <w:rFonts w:ascii="Simplified Arabic" w:hAnsi="Simplified Arabic" w:cs="Simplified Arabic" w:hint="cs"/>
          <w:sz w:val="28"/>
          <w:szCs w:val="28"/>
          <w:rtl/>
        </w:rPr>
        <w:t>يّ</w:t>
      </w:r>
      <w:r w:rsidR="00743252" w:rsidRPr="005B3C9F">
        <w:rPr>
          <w:rFonts w:ascii="Simplified Arabic" w:hAnsi="Simplified Arabic" w:cs="Simplified Arabic" w:hint="cs"/>
          <w:sz w:val="28"/>
          <w:szCs w:val="28"/>
          <w:rtl/>
        </w:rPr>
        <w:t xml:space="preserve">ة </w:t>
      </w:r>
      <w:r w:rsidR="00EF2F03" w:rsidRPr="005B3C9F">
        <w:rPr>
          <w:rFonts w:ascii="Simplified Arabic" w:hAnsi="Simplified Arabic" w:cs="Simplified Arabic" w:hint="cs"/>
          <w:sz w:val="28"/>
          <w:szCs w:val="28"/>
          <w:rtl/>
        </w:rPr>
        <w:t>ضئيل</w:t>
      </w:r>
      <w:r w:rsidR="00D00411" w:rsidRPr="005B3C9F">
        <w:rPr>
          <w:rFonts w:ascii="Simplified Arabic" w:hAnsi="Simplified Arabic" w:cs="Simplified Arabic" w:hint="cs"/>
          <w:sz w:val="28"/>
          <w:szCs w:val="28"/>
          <w:rtl/>
        </w:rPr>
        <w:t xml:space="preserve"> وهامشي </w:t>
      </w:r>
      <w:r w:rsidR="00EF2F03" w:rsidRPr="005B3C9F">
        <w:rPr>
          <w:rFonts w:ascii="Simplified Arabic" w:hAnsi="Simplified Arabic" w:cs="Simplified Arabic" w:hint="cs"/>
          <w:sz w:val="28"/>
          <w:szCs w:val="28"/>
          <w:rtl/>
        </w:rPr>
        <w:t xml:space="preserve">مع </w:t>
      </w:r>
      <w:r w:rsidR="00743252" w:rsidRPr="005B3C9F">
        <w:rPr>
          <w:rFonts w:ascii="Simplified Arabic" w:hAnsi="Simplified Arabic" w:cs="Simplified Arabic" w:hint="cs"/>
          <w:sz w:val="28"/>
          <w:szCs w:val="28"/>
          <w:rtl/>
        </w:rPr>
        <w:t xml:space="preserve">وزارات ومؤسسات </w:t>
      </w:r>
      <w:r w:rsidR="004A746F" w:rsidRPr="005B3C9F">
        <w:rPr>
          <w:rFonts w:ascii="Simplified Arabic" w:hAnsi="Simplified Arabic" w:cs="Simplified Arabic" w:hint="cs"/>
          <w:sz w:val="28"/>
          <w:szCs w:val="28"/>
          <w:rtl/>
        </w:rPr>
        <w:t>ذات</w:t>
      </w:r>
      <w:r w:rsidR="00743252" w:rsidRPr="005B3C9F">
        <w:rPr>
          <w:rFonts w:ascii="Simplified Arabic" w:hAnsi="Simplified Arabic" w:cs="Simplified Arabic" w:hint="cs"/>
          <w:sz w:val="28"/>
          <w:szCs w:val="28"/>
          <w:rtl/>
        </w:rPr>
        <w:t xml:space="preserve"> تأثير أساسي في الاقتصاد الكويتي</w:t>
      </w:r>
      <w:r w:rsidR="00524E27" w:rsidRPr="005B3C9F">
        <w:rPr>
          <w:rFonts w:ascii="Simplified Arabic" w:hAnsi="Simplified Arabic" w:cs="Simplified Arabic" w:hint="cs"/>
          <w:sz w:val="28"/>
          <w:szCs w:val="28"/>
          <w:rtl/>
        </w:rPr>
        <w:t>،</w:t>
      </w:r>
      <w:r w:rsidR="00743252" w:rsidRPr="005B3C9F">
        <w:rPr>
          <w:rFonts w:ascii="Simplified Arabic" w:hAnsi="Simplified Arabic" w:cs="Simplified Arabic" w:hint="cs"/>
          <w:sz w:val="28"/>
          <w:szCs w:val="28"/>
          <w:rtl/>
        </w:rPr>
        <w:t xml:space="preserve"> </w:t>
      </w:r>
      <w:r w:rsidR="00524E27" w:rsidRPr="005B3C9F">
        <w:rPr>
          <w:rFonts w:ascii="Simplified Arabic" w:hAnsi="Simplified Arabic" w:cs="Simplified Arabic" w:hint="cs"/>
          <w:sz w:val="28"/>
          <w:szCs w:val="28"/>
          <w:rtl/>
        </w:rPr>
        <w:t>ك</w:t>
      </w:r>
      <w:r w:rsidR="00743252" w:rsidRPr="005B3C9F">
        <w:rPr>
          <w:rFonts w:ascii="Simplified Arabic" w:hAnsi="Simplified Arabic" w:cs="Simplified Arabic" w:hint="cs"/>
          <w:sz w:val="28"/>
          <w:szCs w:val="28"/>
          <w:rtl/>
        </w:rPr>
        <w:t>وزارة</w:t>
      </w:r>
      <w:r w:rsidR="00DD02D5" w:rsidRPr="005B3C9F">
        <w:rPr>
          <w:rFonts w:ascii="Simplified Arabic" w:hAnsi="Simplified Arabic" w:cs="Simplified Arabic" w:hint="cs"/>
          <w:sz w:val="28"/>
          <w:szCs w:val="28"/>
          <w:rtl/>
        </w:rPr>
        <w:t xml:space="preserve"> كلّ من</w:t>
      </w:r>
      <w:r w:rsidR="007B71E7" w:rsidRPr="005B3C9F">
        <w:rPr>
          <w:rFonts w:ascii="Simplified Arabic" w:hAnsi="Simplified Arabic" w:cs="Simplified Arabic" w:hint="cs"/>
          <w:sz w:val="28"/>
          <w:szCs w:val="28"/>
          <w:rtl/>
        </w:rPr>
        <w:t xml:space="preserve"> التجارة والصناعة و</w:t>
      </w:r>
      <w:r w:rsidR="00743252" w:rsidRPr="005B3C9F">
        <w:rPr>
          <w:rFonts w:ascii="Simplified Arabic" w:hAnsi="Simplified Arabic" w:cs="Simplified Arabic" w:hint="cs"/>
          <w:sz w:val="28"/>
          <w:szCs w:val="28"/>
          <w:rtl/>
        </w:rPr>
        <w:t>المواصلات وإدارة الطيران المدني</w:t>
      </w:r>
      <w:r w:rsidR="00DD02D5" w:rsidRPr="005B3C9F">
        <w:rPr>
          <w:rFonts w:ascii="Simplified Arabic" w:hAnsi="Simplified Arabic" w:cs="Simplified Arabic" w:hint="cs"/>
          <w:sz w:val="28"/>
          <w:szCs w:val="28"/>
          <w:rtl/>
        </w:rPr>
        <w:t>..</w:t>
      </w:r>
      <w:r w:rsidR="00743252" w:rsidRPr="005B3C9F">
        <w:rPr>
          <w:rFonts w:ascii="Simplified Arabic" w:hAnsi="Simplified Arabic" w:cs="Simplified Arabic" w:hint="cs"/>
          <w:sz w:val="28"/>
          <w:szCs w:val="28"/>
          <w:rtl/>
        </w:rPr>
        <w:t xml:space="preserve"> </w:t>
      </w:r>
      <w:r w:rsidR="00DD02D5" w:rsidRPr="005B3C9F">
        <w:rPr>
          <w:rFonts w:ascii="Simplified Arabic" w:hAnsi="Simplified Arabic" w:cs="Simplified Arabic" w:hint="cs"/>
          <w:sz w:val="28"/>
          <w:szCs w:val="28"/>
          <w:rtl/>
        </w:rPr>
        <w:t>أمّا الحلّ</w:t>
      </w:r>
      <w:r w:rsidR="00B70B56" w:rsidRPr="005B3C9F">
        <w:rPr>
          <w:rFonts w:ascii="Simplified Arabic" w:hAnsi="Simplified Arabic" w:cs="Simplified Arabic" w:hint="cs"/>
          <w:sz w:val="28"/>
          <w:szCs w:val="28"/>
          <w:rtl/>
        </w:rPr>
        <w:t xml:space="preserve"> </w:t>
      </w:r>
      <w:r w:rsidR="00DD02D5" w:rsidRPr="005B3C9F">
        <w:rPr>
          <w:rFonts w:ascii="Simplified Arabic" w:hAnsi="Simplified Arabic" w:cs="Simplified Arabic" w:hint="cs"/>
          <w:sz w:val="28"/>
          <w:szCs w:val="28"/>
          <w:rtl/>
        </w:rPr>
        <w:t>ف</w:t>
      </w:r>
      <w:r w:rsidR="00B70B56" w:rsidRPr="005B3C9F">
        <w:rPr>
          <w:rFonts w:ascii="Simplified Arabic" w:hAnsi="Simplified Arabic" w:cs="Simplified Arabic" w:hint="cs"/>
          <w:sz w:val="28"/>
          <w:szCs w:val="28"/>
          <w:rtl/>
        </w:rPr>
        <w:t>يكمن في مشاركة القطاع الخاص وتأمين الظروف المناسبة لتشجيع الاستثمار.</w:t>
      </w:r>
    </w:p>
    <w:p w14:paraId="4540FBA9" w14:textId="55DDDCEC" w:rsidR="00C9393C" w:rsidRPr="005B3C9F" w:rsidRDefault="00AA5DBA" w:rsidP="00280A5B">
      <w:pPr>
        <w:jc w:val="both"/>
        <w:rPr>
          <w:rFonts w:ascii="Simplified Arabic" w:hAnsi="Simplified Arabic" w:cs="Simplified Arabic"/>
          <w:sz w:val="28"/>
          <w:szCs w:val="28"/>
          <w:rtl/>
        </w:rPr>
      </w:pPr>
      <w:r w:rsidRPr="005B3C9F">
        <w:rPr>
          <w:rFonts w:ascii="Simplified Arabic" w:hAnsi="Simplified Arabic" w:cs="Simplified Arabic" w:hint="cs"/>
          <w:sz w:val="28"/>
          <w:szCs w:val="28"/>
          <w:rtl/>
        </w:rPr>
        <w:t xml:space="preserve">بالتّالي، </w:t>
      </w:r>
      <w:proofErr w:type="gramStart"/>
      <w:r w:rsidRPr="005B3C9F">
        <w:rPr>
          <w:rFonts w:ascii="Simplified Arabic" w:hAnsi="Simplified Arabic" w:cs="Simplified Arabic" w:hint="cs"/>
          <w:sz w:val="28"/>
          <w:szCs w:val="28"/>
          <w:rtl/>
        </w:rPr>
        <w:t>و</w:t>
      </w:r>
      <w:r w:rsidR="00B70B56" w:rsidRPr="005B3C9F">
        <w:rPr>
          <w:rFonts w:ascii="Simplified Arabic" w:hAnsi="Simplified Arabic" w:cs="Simplified Arabic" w:hint="cs"/>
          <w:sz w:val="28"/>
          <w:szCs w:val="28"/>
          <w:rtl/>
        </w:rPr>
        <w:t xml:space="preserve"> </w:t>
      </w:r>
      <w:r w:rsidRPr="005B3C9F">
        <w:rPr>
          <w:rFonts w:ascii="Simplified Arabic" w:hAnsi="Simplified Arabic" w:cs="Simplified Arabic" w:hint="cs"/>
          <w:sz w:val="28"/>
          <w:szCs w:val="28"/>
          <w:rtl/>
        </w:rPr>
        <w:t>ل</w:t>
      </w:r>
      <w:r w:rsidR="00B70B56" w:rsidRPr="005B3C9F">
        <w:rPr>
          <w:rFonts w:ascii="Simplified Arabic" w:hAnsi="Simplified Arabic" w:cs="Simplified Arabic" w:hint="cs"/>
          <w:sz w:val="28"/>
          <w:szCs w:val="28"/>
          <w:rtl/>
        </w:rPr>
        <w:t>تأمين</w:t>
      </w:r>
      <w:proofErr w:type="gramEnd"/>
      <w:r w:rsidR="00B70B56" w:rsidRPr="005B3C9F">
        <w:rPr>
          <w:rFonts w:ascii="Simplified Arabic" w:hAnsi="Simplified Arabic" w:cs="Simplified Arabic" w:hint="cs"/>
          <w:sz w:val="28"/>
          <w:szCs w:val="28"/>
          <w:rtl/>
        </w:rPr>
        <w:t xml:space="preserve"> الظروف المشجعة لرواد ا</w:t>
      </w:r>
      <w:r w:rsidRPr="005B3C9F">
        <w:rPr>
          <w:rFonts w:ascii="Simplified Arabic" w:hAnsi="Simplified Arabic" w:cs="Simplified Arabic" w:hint="cs"/>
          <w:sz w:val="28"/>
          <w:szCs w:val="28"/>
          <w:rtl/>
        </w:rPr>
        <w:t>لأ</w:t>
      </w:r>
      <w:r w:rsidR="00B70B56" w:rsidRPr="005B3C9F">
        <w:rPr>
          <w:rFonts w:ascii="Simplified Arabic" w:hAnsi="Simplified Arabic" w:cs="Simplified Arabic" w:hint="cs"/>
          <w:sz w:val="28"/>
          <w:szCs w:val="28"/>
          <w:rtl/>
        </w:rPr>
        <w:t>عمال والمستثمرين</w:t>
      </w:r>
      <w:r w:rsidRPr="005B3C9F">
        <w:rPr>
          <w:rFonts w:ascii="Simplified Arabic" w:hAnsi="Simplified Arabic" w:cs="Simplified Arabic" w:hint="cs"/>
          <w:sz w:val="28"/>
          <w:szCs w:val="28"/>
          <w:rtl/>
        </w:rPr>
        <w:t>،</w:t>
      </w:r>
      <w:r w:rsidR="00B70B56" w:rsidRPr="005B3C9F">
        <w:rPr>
          <w:rFonts w:ascii="Simplified Arabic" w:hAnsi="Simplified Arabic" w:cs="Simplified Arabic" w:hint="cs"/>
          <w:sz w:val="28"/>
          <w:szCs w:val="28"/>
          <w:rtl/>
        </w:rPr>
        <w:t xml:space="preserve"> </w:t>
      </w:r>
      <w:r w:rsidRPr="005B3C9F">
        <w:rPr>
          <w:rFonts w:ascii="Simplified Arabic" w:hAnsi="Simplified Arabic" w:cs="Simplified Arabic" w:hint="cs"/>
          <w:sz w:val="28"/>
          <w:szCs w:val="28"/>
          <w:rtl/>
        </w:rPr>
        <w:t>تتو</w:t>
      </w:r>
      <w:r w:rsidR="00B70B56" w:rsidRPr="005B3C9F">
        <w:rPr>
          <w:rFonts w:ascii="Simplified Arabic" w:hAnsi="Simplified Arabic" w:cs="Simplified Arabic" w:hint="cs"/>
          <w:sz w:val="28"/>
          <w:szCs w:val="28"/>
          <w:rtl/>
        </w:rPr>
        <w:t xml:space="preserve">جب معالجة أبرز العقبات التي </w:t>
      </w:r>
      <w:r w:rsidR="00C9393C" w:rsidRPr="005B3C9F">
        <w:rPr>
          <w:rFonts w:ascii="Simplified Arabic" w:hAnsi="Simplified Arabic" w:cs="Simplified Arabic" w:hint="cs"/>
          <w:sz w:val="28"/>
          <w:szCs w:val="28"/>
          <w:rtl/>
        </w:rPr>
        <w:t xml:space="preserve">تعرقل إنشاء وقيام </w:t>
      </w:r>
      <w:r w:rsidR="00EB363B" w:rsidRPr="005B3C9F">
        <w:rPr>
          <w:rFonts w:ascii="Simplified Arabic" w:hAnsi="Simplified Arabic" w:cs="Simplified Arabic" w:hint="cs"/>
          <w:sz w:val="28"/>
          <w:szCs w:val="28"/>
          <w:rtl/>
        </w:rPr>
        <w:t>ال</w:t>
      </w:r>
      <w:r w:rsidR="00C9393C" w:rsidRPr="005B3C9F">
        <w:rPr>
          <w:rFonts w:ascii="Simplified Arabic" w:hAnsi="Simplified Arabic" w:cs="Simplified Arabic" w:hint="cs"/>
          <w:sz w:val="28"/>
          <w:szCs w:val="28"/>
          <w:rtl/>
        </w:rPr>
        <w:t xml:space="preserve">أعمال </w:t>
      </w:r>
      <w:r w:rsidR="00EB363B" w:rsidRPr="005B3C9F">
        <w:rPr>
          <w:rFonts w:ascii="Simplified Arabic" w:hAnsi="Simplified Arabic" w:cs="Simplified Arabic" w:hint="cs"/>
          <w:sz w:val="28"/>
          <w:szCs w:val="28"/>
          <w:rtl/>
        </w:rPr>
        <w:t>الاستثمار</w:t>
      </w:r>
      <w:r w:rsidR="00453FAE" w:rsidRPr="005B3C9F">
        <w:rPr>
          <w:rFonts w:ascii="Simplified Arabic" w:hAnsi="Simplified Arabic" w:cs="Simplified Arabic" w:hint="cs"/>
          <w:sz w:val="28"/>
          <w:szCs w:val="28"/>
          <w:rtl/>
        </w:rPr>
        <w:t>يّ</w:t>
      </w:r>
      <w:r w:rsidR="00EB363B" w:rsidRPr="005B3C9F">
        <w:rPr>
          <w:rFonts w:ascii="Simplified Arabic" w:hAnsi="Simplified Arabic" w:cs="Simplified Arabic" w:hint="cs"/>
          <w:sz w:val="28"/>
          <w:szCs w:val="28"/>
          <w:rtl/>
        </w:rPr>
        <w:t>ة</w:t>
      </w:r>
      <w:r w:rsidR="00B70B56" w:rsidRPr="005B3C9F">
        <w:rPr>
          <w:rFonts w:ascii="Simplified Arabic" w:hAnsi="Simplified Arabic" w:cs="Simplified Arabic" w:hint="cs"/>
          <w:sz w:val="28"/>
          <w:szCs w:val="28"/>
          <w:rtl/>
        </w:rPr>
        <w:t xml:space="preserve"> </w:t>
      </w:r>
      <w:r w:rsidR="00EB363B" w:rsidRPr="005B3C9F">
        <w:rPr>
          <w:rFonts w:ascii="Simplified Arabic" w:hAnsi="Simplified Arabic" w:cs="Simplified Arabic" w:hint="cs"/>
          <w:sz w:val="28"/>
          <w:szCs w:val="28"/>
          <w:rtl/>
        </w:rPr>
        <w:t>في دولة الكويت</w:t>
      </w:r>
      <w:r w:rsidR="00453FAE" w:rsidRPr="005B3C9F">
        <w:rPr>
          <w:rFonts w:ascii="Simplified Arabic" w:hAnsi="Simplified Arabic" w:cs="Simplified Arabic" w:hint="cs"/>
          <w:sz w:val="28"/>
          <w:szCs w:val="28"/>
          <w:rtl/>
        </w:rPr>
        <w:t>،</w:t>
      </w:r>
      <w:r w:rsidR="00EB363B" w:rsidRPr="005B3C9F">
        <w:rPr>
          <w:rFonts w:ascii="Simplified Arabic" w:hAnsi="Simplified Arabic" w:cs="Simplified Arabic" w:hint="cs"/>
          <w:sz w:val="28"/>
          <w:szCs w:val="28"/>
          <w:rtl/>
        </w:rPr>
        <w:t xml:space="preserve"> </w:t>
      </w:r>
      <w:r w:rsidR="00453FAE" w:rsidRPr="005B3C9F">
        <w:rPr>
          <w:rFonts w:ascii="Simplified Arabic" w:hAnsi="Simplified Arabic" w:cs="Simplified Arabic" w:hint="cs"/>
          <w:sz w:val="28"/>
          <w:szCs w:val="28"/>
          <w:rtl/>
        </w:rPr>
        <w:t xml:space="preserve">والتي سبق أن </w:t>
      </w:r>
      <w:r w:rsidR="00B70B56" w:rsidRPr="005B3C9F">
        <w:rPr>
          <w:rFonts w:ascii="Simplified Arabic" w:hAnsi="Simplified Arabic" w:cs="Simplified Arabic" w:hint="cs"/>
          <w:sz w:val="28"/>
          <w:szCs w:val="28"/>
          <w:rtl/>
        </w:rPr>
        <w:t>ت</w:t>
      </w:r>
      <w:r w:rsidR="00453FAE" w:rsidRPr="005B3C9F">
        <w:rPr>
          <w:rFonts w:ascii="Simplified Arabic" w:hAnsi="Simplified Arabic" w:cs="Simplified Arabic" w:hint="cs"/>
          <w:sz w:val="28"/>
          <w:szCs w:val="28"/>
          <w:rtl/>
        </w:rPr>
        <w:t>مّ</w:t>
      </w:r>
      <w:r w:rsidR="00B70B56" w:rsidRPr="005B3C9F">
        <w:rPr>
          <w:rFonts w:ascii="Simplified Arabic" w:hAnsi="Simplified Arabic" w:cs="Simplified Arabic" w:hint="cs"/>
          <w:sz w:val="28"/>
          <w:szCs w:val="28"/>
          <w:rtl/>
        </w:rPr>
        <w:t xml:space="preserve"> طرحها في المنتدى الاقتصادي العالمي</w:t>
      </w:r>
      <w:r w:rsidR="00C9393C" w:rsidRPr="005B3C9F">
        <w:rPr>
          <w:rFonts w:ascii="Simplified Arabic" w:hAnsi="Simplified Arabic" w:cs="Simplified Arabic" w:hint="cs"/>
          <w:sz w:val="28"/>
          <w:szCs w:val="28"/>
          <w:rtl/>
        </w:rPr>
        <w:t>، و أبرزها:</w:t>
      </w:r>
    </w:p>
    <w:tbl>
      <w:tblPr>
        <w:bidiVisual/>
        <w:tblW w:w="5627" w:type="dxa"/>
        <w:tblLook w:val="04A0" w:firstRow="1" w:lastRow="0" w:firstColumn="1" w:lastColumn="0" w:noHBand="0" w:noVBand="1"/>
      </w:tblPr>
      <w:tblGrid>
        <w:gridCol w:w="5627"/>
      </w:tblGrid>
      <w:tr w:rsidR="005B3C9F" w:rsidRPr="005B3C9F" w14:paraId="47EF67EE" w14:textId="77777777" w:rsidTr="00BF054B">
        <w:trPr>
          <w:trHeight w:val="285"/>
        </w:trPr>
        <w:tc>
          <w:tcPr>
            <w:tcW w:w="5627" w:type="dxa"/>
            <w:tcBorders>
              <w:top w:val="nil"/>
              <w:left w:val="nil"/>
              <w:bottom w:val="nil"/>
              <w:right w:val="nil"/>
            </w:tcBorders>
            <w:shd w:val="clear" w:color="auto" w:fill="auto"/>
            <w:noWrap/>
            <w:vAlign w:val="bottom"/>
            <w:hideMark/>
          </w:tcPr>
          <w:p w14:paraId="23DBF269" w14:textId="415E0945" w:rsidR="0042454E" w:rsidRPr="005B3C9F" w:rsidRDefault="00FF1BE0" w:rsidP="00FF1BE0">
            <w:pPr>
              <w:pStyle w:val="ListParagraph"/>
              <w:numPr>
                <w:ilvl w:val="0"/>
                <w:numId w:val="6"/>
              </w:numPr>
              <w:spacing w:after="0" w:line="240" w:lineRule="auto"/>
              <w:rPr>
                <w:rFonts w:ascii="Simplified Arabic" w:eastAsia="Times New Roman" w:hAnsi="Simplified Arabic" w:cs="Simplified Arabic"/>
                <w:sz w:val="28"/>
                <w:szCs w:val="28"/>
              </w:rPr>
            </w:pPr>
            <w:r w:rsidRPr="005B3C9F">
              <w:rPr>
                <w:rFonts w:ascii="Simplified Arabic" w:eastAsia="Times New Roman" w:hAnsi="Simplified Arabic" w:cs="Simplified Arabic" w:hint="cs"/>
                <w:sz w:val="28"/>
                <w:szCs w:val="28"/>
                <w:rtl/>
              </w:rPr>
              <w:t xml:space="preserve">عدم كافية </w:t>
            </w:r>
            <w:r w:rsidR="0042454E" w:rsidRPr="005B3C9F">
              <w:rPr>
                <w:rFonts w:ascii="Simplified Arabic" w:eastAsia="Times New Roman" w:hAnsi="Simplified Arabic" w:cs="Simplified Arabic"/>
                <w:sz w:val="28"/>
                <w:szCs w:val="28"/>
                <w:rtl/>
              </w:rPr>
              <w:t xml:space="preserve">قدرة </w:t>
            </w:r>
            <w:r w:rsidR="00BF054B" w:rsidRPr="005B3C9F">
              <w:rPr>
                <w:rFonts w:ascii="Simplified Arabic" w:eastAsia="Times New Roman" w:hAnsi="Simplified Arabic" w:cs="Simplified Arabic" w:hint="cs"/>
                <w:sz w:val="28"/>
                <w:szCs w:val="28"/>
                <w:rtl/>
              </w:rPr>
              <w:t>ا</w:t>
            </w:r>
            <w:r w:rsidR="0042454E" w:rsidRPr="005B3C9F">
              <w:rPr>
                <w:rFonts w:ascii="Simplified Arabic" w:eastAsia="Times New Roman" w:hAnsi="Simplified Arabic" w:cs="Simplified Arabic"/>
                <w:sz w:val="28"/>
                <w:szCs w:val="28"/>
                <w:rtl/>
              </w:rPr>
              <w:t xml:space="preserve">لابتكار </w:t>
            </w:r>
          </w:p>
        </w:tc>
      </w:tr>
      <w:tr w:rsidR="005B3C9F" w:rsidRPr="005B3C9F" w14:paraId="45164ED5" w14:textId="77777777" w:rsidTr="00BF054B">
        <w:trPr>
          <w:trHeight w:val="285"/>
        </w:trPr>
        <w:tc>
          <w:tcPr>
            <w:tcW w:w="5627" w:type="dxa"/>
            <w:tcBorders>
              <w:top w:val="nil"/>
              <w:left w:val="nil"/>
              <w:bottom w:val="nil"/>
              <w:right w:val="nil"/>
            </w:tcBorders>
            <w:shd w:val="clear" w:color="auto" w:fill="auto"/>
            <w:noWrap/>
            <w:vAlign w:val="bottom"/>
            <w:hideMark/>
          </w:tcPr>
          <w:p w14:paraId="467301BB" w14:textId="631BC398" w:rsidR="0042454E" w:rsidRPr="005B3C9F" w:rsidRDefault="0042454E" w:rsidP="00EB363B">
            <w:pPr>
              <w:pStyle w:val="ListParagraph"/>
              <w:numPr>
                <w:ilvl w:val="0"/>
                <w:numId w:val="6"/>
              </w:numPr>
              <w:spacing w:after="0" w:line="240" w:lineRule="auto"/>
              <w:rPr>
                <w:rFonts w:ascii="Simplified Arabic" w:eastAsia="Times New Roman" w:hAnsi="Simplified Arabic" w:cs="Simplified Arabic"/>
                <w:sz w:val="28"/>
                <w:szCs w:val="28"/>
                <w:rtl/>
              </w:rPr>
            </w:pPr>
            <w:r w:rsidRPr="005B3C9F">
              <w:rPr>
                <w:rFonts w:ascii="Simplified Arabic" w:eastAsia="Times New Roman" w:hAnsi="Simplified Arabic" w:cs="Simplified Arabic"/>
                <w:sz w:val="28"/>
                <w:szCs w:val="28"/>
                <w:rtl/>
              </w:rPr>
              <w:t>عدم الاستقرار الحكومي</w:t>
            </w:r>
          </w:p>
        </w:tc>
      </w:tr>
      <w:tr w:rsidR="005B3C9F" w:rsidRPr="005B3C9F" w14:paraId="052C21FD" w14:textId="77777777" w:rsidTr="00BF054B">
        <w:trPr>
          <w:trHeight w:val="285"/>
        </w:trPr>
        <w:tc>
          <w:tcPr>
            <w:tcW w:w="5627" w:type="dxa"/>
            <w:tcBorders>
              <w:top w:val="nil"/>
              <w:left w:val="nil"/>
              <w:bottom w:val="nil"/>
              <w:right w:val="nil"/>
            </w:tcBorders>
            <w:shd w:val="clear" w:color="auto" w:fill="auto"/>
            <w:noWrap/>
            <w:vAlign w:val="bottom"/>
            <w:hideMark/>
          </w:tcPr>
          <w:p w14:paraId="2319FC51" w14:textId="5D135B27" w:rsidR="00520FCE" w:rsidRPr="005B3C9F" w:rsidRDefault="00520FCE" w:rsidP="00EB363B">
            <w:pPr>
              <w:pStyle w:val="ListParagraph"/>
              <w:numPr>
                <w:ilvl w:val="0"/>
                <w:numId w:val="6"/>
              </w:numPr>
              <w:spacing w:after="0" w:line="240" w:lineRule="auto"/>
              <w:rPr>
                <w:rFonts w:ascii="Simplified Arabic" w:eastAsia="Times New Roman" w:hAnsi="Simplified Arabic" w:cs="Simplified Arabic"/>
                <w:sz w:val="28"/>
                <w:szCs w:val="28"/>
              </w:rPr>
            </w:pPr>
            <w:r w:rsidRPr="005B3C9F">
              <w:rPr>
                <w:rFonts w:ascii="Simplified Arabic" w:eastAsia="Times New Roman" w:hAnsi="Simplified Arabic" w:cs="Simplified Arabic"/>
                <w:sz w:val="28"/>
                <w:szCs w:val="28"/>
                <w:rtl/>
              </w:rPr>
              <w:t>عدم الاستقرار في</w:t>
            </w:r>
            <w:r w:rsidRPr="005B3C9F">
              <w:rPr>
                <w:rFonts w:ascii="Simplified Arabic" w:eastAsia="Times New Roman" w:hAnsi="Simplified Arabic" w:cs="Simplified Arabic" w:hint="cs"/>
                <w:sz w:val="28"/>
                <w:szCs w:val="28"/>
                <w:rtl/>
              </w:rPr>
              <w:t xml:space="preserve"> </w:t>
            </w:r>
            <w:r w:rsidRPr="005B3C9F">
              <w:rPr>
                <w:rFonts w:ascii="Simplified Arabic" w:eastAsia="Times New Roman" w:hAnsi="Simplified Arabic" w:cs="Simplified Arabic"/>
                <w:sz w:val="28"/>
                <w:szCs w:val="28"/>
                <w:rtl/>
              </w:rPr>
              <w:t>السياسات العامة</w:t>
            </w:r>
          </w:p>
          <w:p w14:paraId="03DB0A70" w14:textId="148B15D9" w:rsidR="0042454E" w:rsidRPr="005B3C9F" w:rsidRDefault="00520FCE" w:rsidP="00EB363B">
            <w:pPr>
              <w:pStyle w:val="ListParagraph"/>
              <w:numPr>
                <w:ilvl w:val="0"/>
                <w:numId w:val="6"/>
              </w:numPr>
              <w:spacing w:after="0" w:line="240" w:lineRule="auto"/>
              <w:rPr>
                <w:rFonts w:ascii="Simplified Arabic" w:eastAsia="Times New Roman" w:hAnsi="Simplified Arabic" w:cs="Simplified Arabic"/>
                <w:sz w:val="28"/>
                <w:szCs w:val="28"/>
                <w:rtl/>
              </w:rPr>
            </w:pPr>
            <w:r w:rsidRPr="005B3C9F">
              <w:rPr>
                <w:rFonts w:ascii="Simplified Arabic" w:eastAsia="Times New Roman" w:hAnsi="Simplified Arabic" w:cs="Simplified Arabic" w:hint="cs"/>
                <w:sz w:val="28"/>
                <w:szCs w:val="28"/>
                <w:rtl/>
              </w:rPr>
              <w:t>ال</w:t>
            </w:r>
            <w:r w:rsidR="0042454E" w:rsidRPr="005B3C9F">
              <w:rPr>
                <w:rFonts w:ascii="Simplified Arabic" w:eastAsia="Times New Roman" w:hAnsi="Simplified Arabic" w:cs="Simplified Arabic"/>
                <w:sz w:val="28"/>
                <w:szCs w:val="28"/>
                <w:rtl/>
              </w:rPr>
              <w:t xml:space="preserve">بنية </w:t>
            </w:r>
            <w:r w:rsidR="00B06863" w:rsidRPr="005B3C9F">
              <w:rPr>
                <w:rFonts w:ascii="Simplified Arabic" w:eastAsia="Times New Roman" w:hAnsi="Simplified Arabic" w:cs="Simplified Arabic" w:hint="cs"/>
                <w:sz w:val="28"/>
                <w:szCs w:val="28"/>
                <w:rtl/>
              </w:rPr>
              <w:t>ال</w:t>
            </w:r>
            <w:r w:rsidR="0042454E" w:rsidRPr="005B3C9F">
              <w:rPr>
                <w:rFonts w:ascii="Simplified Arabic" w:eastAsia="Times New Roman" w:hAnsi="Simplified Arabic" w:cs="Simplified Arabic"/>
                <w:sz w:val="28"/>
                <w:szCs w:val="28"/>
                <w:rtl/>
              </w:rPr>
              <w:t>تحتية غير مناسبة</w:t>
            </w:r>
          </w:p>
        </w:tc>
      </w:tr>
      <w:tr w:rsidR="005B3C9F" w:rsidRPr="005B3C9F" w14:paraId="431A5646" w14:textId="77777777" w:rsidTr="00BF054B">
        <w:trPr>
          <w:trHeight w:val="285"/>
        </w:trPr>
        <w:tc>
          <w:tcPr>
            <w:tcW w:w="5627" w:type="dxa"/>
            <w:tcBorders>
              <w:top w:val="nil"/>
              <w:left w:val="nil"/>
              <w:bottom w:val="nil"/>
              <w:right w:val="nil"/>
            </w:tcBorders>
            <w:shd w:val="clear" w:color="auto" w:fill="auto"/>
            <w:noWrap/>
            <w:vAlign w:val="bottom"/>
            <w:hideMark/>
          </w:tcPr>
          <w:p w14:paraId="09209C56" w14:textId="5D4624C3" w:rsidR="0042454E" w:rsidRPr="005B3C9F" w:rsidRDefault="00BF054B" w:rsidP="00280A5B">
            <w:pPr>
              <w:pStyle w:val="ListParagraph"/>
              <w:numPr>
                <w:ilvl w:val="0"/>
                <w:numId w:val="6"/>
              </w:numPr>
              <w:spacing w:after="0" w:line="240" w:lineRule="auto"/>
              <w:rPr>
                <w:rFonts w:ascii="Simplified Arabic" w:eastAsia="Times New Roman" w:hAnsi="Simplified Arabic" w:cs="Simplified Arabic"/>
                <w:sz w:val="28"/>
                <w:szCs w:val="28"/>
                <w:rtl/>
              </w:rPr>
            </w:pPr>
            <w:r w:rsidRPr="005B3C9F">
              <w:rPr>
                <w:rFonts w:ascii="Simplified Arabic" w:eastAsia="Times New Roman" w:hAnsi="Simplified Arabic" w:cs="Simplified Arabic" w:hint="cs"/>
                <w:sz w:val="28"/>
                <w:szCs w:val="28"/>
                <w:rtl/>
              </w:rPr>
              <w:t xml:space="preserve">ضعف </w:t>
            </w:r>
            <w:r w:rsidR="007B71E7" w:rsidRPr="005B3C9F">
              <w:rPr>
                <w:rFonts w:ascii="Simplified Arabic" w:eastAsia="Times New Roman" w:hAnsi="Simplified Arabic" w:cs="Simplified Arabic"/>
                <w:sz w:val="28"/>
                <w:szCs w:val="28"/>
                <w:rtl/>
              </w:rPr>
              <w:t>القدرة</w:t>
            </w:r>
            <w:r w:rsidR="004B2D4F" w:rsidRPr="005B3C9F">
              <w:rPr>
                <w:rFonts w:ascii="Simplified Arabic" w:eastAsia="Times New Roman" w:hAnsi="Simplified Arabic" w:cs="Simplified Arabic" w:hint="cs"/>
                <w:sz w:val="28"/>
                <w:szCs w:val="28"/>
                <w:rtl/>
              </w:rPr>
              <w:t xml:space="preserve"> التمويل</w:t>
            </w:r>
            <w:r w:rsidR="00280A5B" w:rsidRPr="005B3C9F">
              <w:rPr>
                <w:rFonts w:ascii="Simplified Arabic" w:eastAsia="Times New Roman" w:hAnsi="Simplified Arabic" w:cs="Simplified Arabic" w:hint="cs"/>
                <w:sz w:val="28"/>
                <w:szCs w:val="28"/>
                <w:rtl/>
              </w:rPr>
              <w:t>يّ</w:t>
            </w:r>
            <w:r w:rsidR="004B2D4F" w:rsidRPr="005B3C9F">
              <w:rPr>
                <w:rFonts w:ascii="Simplified Arabic" w:eastAsia="Times New Roman" w:hAnsi="Simplified Arabic" w:cs="Simplified Arabic" w:hint="cs"/>
                <w:sz w:val="28"/>
                <w:szCs w:val="28"/>
                <w:rtl/>
              </w:rPr>
              <w:t>ة</w:t>
            </w:r>
            <w:r w:rsidRPr="005B3C9F">
              <w:rPr>
                <w:rFonts w:ascii="Simplified Arabic" w:eastAsia="Times New Roman" w:hAnsi="Simplified Arabic" w:cs="Simplified Arabic" w:hint="cs"/>
                <w:sz w:val="28"/>
                <w:szCs w:val="28"/>
                <w:rtl/>
              </w:rPr>
              <w:t xml:space="preserve"> </w:t>
            </w:r>
          </w:p>
        </w:tc>
      </w:tr>
      <w:tr w:rsidR="005B3C9F" w:rsidRPr="005B3C9F" w14:paraId="35C6BCCE" w14:textId="77777777" w:rsidTr="00BF054B">
        <w:trPr>
          <w:trHeight w:val="285"/>
        </w:trPr>
        <w:tc>
          <w:tcPr>
            <w:tcW w:w="5627" w:type="dxa"/>
            <w:tcBorders>
              <w:top w:val="nil"/>
              <w:left w:val="nil"/>
              <w:bottom w:val="nil"/>
              <w:right w:val="nil"/>
            </w:tcBorders>
            <w:shd w:val="clear" w:color="auto" w:fill="auto"/>
            <w:noWrap/>
            <w:vAlign w:val="bottom"/>
            <w:hideMark/>
          </w:tcPr>
          <w:p w14:paraId="646C9CC2" w14:textId="74850CAE" w:rsidR="00280A5B" w:rsidRPr="005B3C9F" w:rsidRDefault="004B2D4F" w:rsidP="00B06863">
            <w:pPr>
              <w:pStyle w:val="ListParagraph"/>
              <w:numPr>
                <w:ilvl w:val="0"/>
                <w:numId w:val="6"/>
              </w:numPr>
              <w:spacing w:after="0" w:line="240" w:lineRule="auto"/>
              <w:rPr>
                <w:rFonts w:ascii="Simplified Arabic" w:eastAsia="Times New Roman" w:hAnsi="Simplified Arabic" w:cs="Simplified Arabic"/>
                <w:sz w:val="28"/>
                <w:szCs w:val="28"/>
                <w:rtl/>
              </w:rPr>
            </w:pPr>
            <w:r w:rsidRPr="005B3C9F">
              <w:rPr>
                <w:rFonts w:ascii="Simplified Arabic" w:eastAsia="Times New Roman" w:hAnsi="Simplified Arabic" w:cs="Simplified Arabic" w:hint="cs"/>
                <w:sz w:val="28"/>
                <w:szCs w:val="28"/>
                <w:rtl/>
              </w:rPr>
              <w:t>ال</w:t>
            </w:r>
            <w:r w:rsidR="0042454E" w:rsidRPr="005B3C9F">
              <w:rPr>
                <w:rFonts w:ascii="Simplified Arabic" w:eastAsia="Times New Roman" w:hAnsi="Simplified Arabic" w:cs="Simplified Arabic"/>
                <w:sz w:val="28"/>
                <w:szCs w:val="28"/>
                <w:rtl/>
              </w:rPr>
              <w:t xml:space="preserve">قوى </w:t>
            </w:r>
            <w:r w:rsidRPr="005B3C9F">
              <w:rPr>
                <w:rFonts w:ascii="Simplified Arabic" w:eastAsia="Times New Roman" w:hAnsi="Simplified Arabic" w:cs="Simplified Arabic" w:hint="cs"/>
                <w:sz w:val="28"/>
                <w:szCs w:val="28"/>
                <w:rtl/>
              </w:rPr>
              <w:t>ال</w:t>
            </w:r>
            <w:r w:rsidR="0042454E" w:rsidRPr="005B3C9F">
              <w:rPr>
                <w:rFonts w:ascii="Simplified Arabic" w:eastAsia="Times New Roman" w:hAnsi="Simplified Arabic" w:cs="Simplified Arabic"/>
                <w:sz w:val="28"/>
                <w:szCs w:val="28"/>
                <w:rtl/>
              </w:rPr>
              <w:t>عاملة غ</w:t>
            </w:r>
            <w:r w:rsidR="000734B5" w:rsidRPr="005B3C9F">
              <w:rPr>
                <w:rFonts w:ascii="Simplified Arabic" w:eastAsia="Times New Roman" w:hAnsi="Simplified Arabic" w:cs="Simplified Arabic" w:hint="cs"/>
                <w:sz w:val="28"/>
                <w:szCs w:val="28"/>
                <w:rtl/>
              </w:rPr>
              <w:t>ي</w:t>
            </w:r>
            <w:r w:rsidR="0042454E" w:rsidRPr="005B3C9F">
              <w:rPr>
                <w:rFonts w:ascii="Simplified Arabic" w:eastAsia="Times New Roman" w:hAnsi="Simplified Arabic" w:cs="Simplified Arabic"/>
                <w:sz w:val="28"/>
                <w:szCs w:val="28"/>
                <w:rtl/>
              </w:rPr>
              <w:t>ر متعلمة بشكل</w:t>
            </w:r>
            <w:r w:rsidR="00EB363B" w:rsidRPr="005B3C9F">
              <w:rPr>
                <w:rFonts w:ascii="Simplified Arabic" w:eastAsia="Times New Roman" w:hAnsi="Simplified Arabic" w:cs="Simplified Arabic" w:hint="cs"/>
                <w:sz w:val="28"/>
                <w:szCs w:val="28"/>
                <w:rtl/>
              </w:rPr>
              <w:t xml:space="preserve"> </w:t>
            </w:r>
            <w:r w:rsidR="0042454E" w:rsidRPr="005B3C9F">
              <w:rPr>
                <w:rFonts w:ascii="Simplified Arabic" w:eastAsia="Times New Roman" w:hAnsi="Simplified Arabic" w:cs="Simplified Arabic"/>
                <w:sz w:val="28"/>
                <w:szCs w:val="28"/>
                <w:rtl/>
              </w:rPr>
              <w:t>كاف</w:t>
            </w:r>
          </w:p>
        </w:tc>
      </w:tr>
      <w:tr w:rsidR="005B3C9F" w:rsidRPr="005B3C9F" w14:paraId="5558F487" w14:textId="77777777" w:rsidTr="00BF054B">
        <w:trPr>
          <w:trHeight w:val="285"/>
        </w:trPr>
        <w:tc>
          <w:tcPr>
            <w:tcW w:w="5627" w:type="dxa"/>
            <w:tcBorders>
              <w:top w:val="nil"/>
              <w:left w:val="nil"/>
              <w:bottom w:val="nil"/>
              <w:right w:val="nil"/>
            </w:tcBorders>
            <w:shd w:val="clear" w:color="auto" w:fill="auto"/>
            <w:noWrap/>
            <w:vAlign w:val="bottom"/>
            <w:hideMark/>
          </w:tcPr>
          <w:p w14:paraId="26FD0FEE" w14:textId="4B21C60E" w:rsidR="0042454E" w:rsidRPr="005B3C9F" w:rsidRDefault="004B2D4F" w:rsidP="007B71E7">
            <w:pPr>
              <w:pStyle w:val="ListParagraph"/>
              <w:numPr>
                <w:ilvl w:val="0"/>
                <w:numId w:val="6"/>
              </w:numPr>
              <w:spacing w:after="0" w:line="240" w:lineRule="auto"/>
              <w:rPr>
                <w:rFonts w:ascii="Simplified Arabic" w:eastAsia="Times New Roman" w:hAnsi="Simplified Arabic" w:cs="Simplified Arabic"/>
                <w:sz w:val="28"/>
                <w:szCs w:val="28"/>
                <w:rtl/>
              </w:rPr>
            </w:pPr>
            <w:r w:rsidRPr="005B3C9F">
              <w:rPr>
                <w:rFonts w:ascii="Simplified Arabic" w:eastAsia="Times New Roman" w:hAnsi="Simplified Arabic" w:cs="Simplified Arabic" w:hint="cs"/>
                <w:sz w:val="28"/>
                <w:szCs w:val="28"/>
                <w:rtl/>
              </w:rPr>
              <w:t>ال</w:t>
            </w:r>
            <w:r w:rsidR="0042454E" w:rsidRPr="005B3C9F">
              <w:rPr>
                <w:rFonts w:ascii="Simplified Arabic" w:eastAsia="Times New Roman" w:hAnsi="Simplified Arabic" w:cs="Simplified Arabic"/>
                <w:sz w:val="28"/>
                <w:szCs w:val="28"/>
                <w:rtl/>
              </w:rPr>
              <w:t xml:space="preserve">قوى الوطنية </w:t>
            </w:r>
            <w:r w:rsidR="00280A5B" w:rsidRPr="005B3C9F">
              <w:rPr>
                <w:rFonts w:ascii="Simplified Arabic" w:eastAsia="Times New Roman" w:hAnsi="Simplified Arabic" w:cs="Simplified Arabic"/>
                <w:sz w:val="28"/>
                <w:szCs w:val="28"/>
                <w:rtl/>
              </w:rPr>
              <w:t>العاملة</w:t>
            </w:r>
            <w:r w:rsidR="00280A5B" w:rsidRPr="005B3C9F">
              <w:rPr>
                <w:rFonts w:ascii="Simplified Arabic" w:eastAsia="Times New Roman" w:hAnsi="Simplified Arabic" w:cs="Simplified Arabic" w:hint="cs"/>
                <w:sz w:val="28"/>
                <w:szCs w:val="28"/>
                <w:rtl/>
              </w:rPr>
              <w:t xml:space="preserve"> </w:t>
            </w:r>
            <w:r w:rsidR="007B71E7" w:rsidRPr="005B3C9F">
              <w:rPr>
                <w:rFonts w:ascii="Simplified Arabic" w:eastAsia="Times New Roman" w:hAnsi="Simplified Arabic" w:cs="Simplified Arabic" w:hint="cs"/>
                <w:sz w:val="28"/>
                <w:szCs w:val="28"/>
                <w:rtl/>
              </w:rPr>
              <w:t>غير متعاونة</w:t>
            </w:r>
          </w:p>
        </w:tc>
      </w:tr>
      <w:tr w:rsidR="005B3C9F" w:rsidRPr="005B3C9F" w14:paraId="1A884361" w14:textId="77777777" w:rsidTr="00BF054B">
        <w:trPr>
          <w:trHeight w:val="285"/>
        </w:trPr>
        <w:tc>
          <w:tcPr>
            <w:tcW w:w="5627" w:type="dxa"/>
            <w:tcBorders>
              <w:top w:val="nil"/>
              <w:left w:val="nil"/>
              <w:bottom w:val="nil"/>
              <w:right w:val="nil"/>
            </w:tcBorders>
            <w:shd w:val="clear" w:color="auto" w:fill="auto"/>
            <w:noWrap/>
            <w:vAlign w:val="bottom"/>
            <w:hideMark/>
          </w:tcPr>
          <w:p w14:paraId="50A9BB6E" w14:textId="799EAF7C" w:rsidR="0042454E" w:rsidRPr="005B3C9F" w:rsidRDefault="0042454E" w:rsidP="007B71E7">
            <w:pPr>
              <w:pStyle w:val="ListParagraph"/>
              <w:numPr>
                <w:ilvl w:val="0"/>
                <w:numId w:val="6"/>
              </w:numPr>
              <w:spacing w:after="0" w:line="240" w:lineRule="auto"/>
              <w:rPr>
                <w:rFonts w:ascii="Simplified Arabic" w:eastAsia="Times New Roman" w:hAnsi="Simplified Arabic" w:cs="Simplified Arabic"/>
                <w:sz w:val="28"/>
                <w:szCs w:val="28"/>
                <w:rtl/>
              </w:rPr>
            </w:pPr>
            <w:r w:rsidRPr="005B3C9F">
              <w:rPr>
                <w:rFonts w:ascii="Simplified Arabic" w:eastAsia="Times New Roman" w:hAnsi="Simplified Arabic" w:cs="Simplified Arabic"/>
                <w:sz w:val="28"/>
                <w:szCs w:val="28"/>
                <w:rtl/>
              </w:rPr>
              <w:t>أنظمة العمل التقييدية</w:t>
            </w:r>
          </w:p>
        </w:tc>
      </w:tr>
      <w:tr w:rsidR="005B3C9F" w:rsidRPr="005B3C9F" w14:paraId="6C570EE8" w14:textId="77777777" w:rsidTr="00BF054B">
        <w:trPr>
          <w:trHeight w:val="285"/>
        </w:trPr>
        <w:tc>
          <w:tcPr>
            <w:tcW w:w="5627" w:type="dxa"/>
            <w:tcBorders>
              <w:top w:val="nil"/>
              <w:left w:val="nil"/>
              <w:bottom w:val="nil"/>
              <w:right w:val="nil"/>
            </w:tcBorders>
            <w:shd w:val="clear" w:color="auto" w:fill="auto"/>
            <w:noWrap/>
            <w:vAlign w:val="bottom"/>
            <w:hideMark/>
          </w:tcPr>
          <w:p w14:paraId="788DA099" w14:textId="5E4462CB" w:rsidR="0042454E" w:rsidRPr="005B3C9F" w:rsidRDefault="0042454E" w:rsidP="00EB363B">
            <w:pPr>
              <w:pStyle w:val="ListParagraph"/>
              <w:numPr>
                <w:ilvl w:val="0"/>
                <w:numId w:val="6"/>
              </w:numPr>
              <w:spacing w:after="0" w:line="240" w:lineRule="auto"/>
              <w:rPr>
                <w:rFonts w:ascii="Simplified Arabic" w:eastAsia="Times New Roman" w:hAnsi="Simplified Arabic" w:cs="Simplified Arabic"/>
                <w:sz w:val="28"/>
                <w:szCs w:val="28"/>
                <w:rtl/>
              </w:rPr>
            </w:pPr>
            <w:r w:rsidRPr="005B3C9F">
              <w:rPr>
                <w:rFonts w:ascii="Simplified Arabic" w:eastAsia="Times New Roman" w:hAnsi="Simplified Arabic" w:cs="Simplified Arabic"/>
                <w:sz w:val="28"/>
                <w:szCs w:val="28"/>
                <w:rtl/>
              </w:rPr>
              <w:t>الفساد</w:t>
            </w:r>
          </w:p>
        </w:tc>
      </w:tr>
      <w:tr w:rsidR="005B3C9F" w:rsidRPr="005B3C9F" w14:paraId="5778B8DE" w14:textId="77777777" w:rsidTr="00C14EE0">
        <w:trPr>
          <w:trHeight w:val="135"/>
        </w:trPr>
        <w:tc>
          <w:tcPr>
            <w:tcW w:w="5627" w:type="dxa"/>
            <w:tcBorders>
              <w:top w:val="nil"/>
              <w:left w:val="nil"/>
              <w:bottom w:val="nil"/>
              <w:right w:val="nil"/>
            </w:tcBorders>
            <w:shd w:val="clear" w:color="auto" w:fill="auto"/>
            <w:noWrap/>
            <w:vAlign w:val="bottom"/>
            <w:hideMark/>
          </w:tcPr>
          <w:p w14:paraId="62E3C7E6" w14:textId="2B395EC8" w:rsidR="0042454E" w:rsidRPr="005B3C9F" w:rsidRDefault="0042454E" w:rsidP="00C14EE0">
            <w:pPr>
              <w:pStyle w:val="ListParagraph"/>
              <w:numPr>
                <w:ilvl w:val="0"/>
                <w:numId w:val="6"/>
              </w:numPr>
              <w:spacing w:after="0" w:line="240" w:lineRule="auto"/>
              <w:ind w:hanging="480"/>
              <w:rPr>
                <w:rFonts w:ascii="Simplified Arabic" w:eastAsia="Times New Roman" w:hAnsi="Simplified Arabic" w:cs="Simplified Arabic"/>
                <w:sz w:val="28"/>
                <w:szCs w:val="28"/>
                <w:rtl/>
              </w:rPr>
            </w:pPr>
            <w:r w:rsidRPr="005B3C9F">
              <w:rPr>
                <w:rFonts w:ascii="Simplified Arabic" w:eastAsia="Times New Roman" w:hAnsi="Simplified Arabic" w:cs="Simplified Arabic"/>
                <w:sz w:val="28"/>
                <w:szCs w:val="28"/>
                <w:rtl/>
              </w:rPr>
              <w:t>البيروقراطية الحكوم</w:t>
            </w:r>
            <w:r w:rsidR="00C14EE0" w:rsidRPr="005B3C9F">
              <w:rPr>
                <w:rFonts w:ascii="Simplified Arabic" w:eastAsia="Times New Roman" w:hAnsi="Simplified Arabic" w:cs="Simplified Arabic" w:hint="cs"/>
                <w:sz w:val="28"/>
                <w:szCs w:val="28"/>
                <w:rtl/>
              </w:rPr>
              <w:t>يّ</w:t>
            </w:r>
            <w:r w:rsidRPr="005B3C9F">
              <w:rPr>
                <w:rFonts w:ascii="Simplified Arabic" w:eastAsia="Times New Roman" w:hAnsi="Simplified Arabic" w:cs="Simplified Arabic"/>
                <w:sz w:val="28"/>
                <w:szCs w:val="28"/>
                <w:rtl/>
              </w:rPr>
              <w:t xml:space="preserve">ة غير </w:t>
            </w:r>
            <w:proofErr w:type="spellStart"/>
            <w:r w:rsidR="00C14EE0" w:rsidRPr="005B3C9F">
              <w:rPr>
                <w:rFonts w:ascii="Simplified Arabic" w:eastAsia="Times New Roman" w:hAnsi="Simplified Arabic" w:cs="Simplified Arabic" w:hint="cs"/>
                <w:sz w:val="28"/>
                <w:szCs w:val="28"/>
                <w:rtl/>
              </w:rPr>
              <w:t>ال</w:t>
            </w:r>
            <w:r w:rsidRPr="005B3C9F">
              <w:rPr>
                <w:rFonts w:ascii="Simplified Arabic" w:eastAsia="Times New Roman" w:hAnsi="Simplified Arabic" w:cs="Simplified Arabic"/>
                <w:sz w:val="28"/>
                <w:szCs w:val="28"/>
                <w:rtl/>
              </w:rPr>
              <w:t>كف</w:t>
            </w:r>
            <w:r w:rsidR="00C14EE0" w:rsidRPr="005B3C9F">
              <w:rPr>
                <w:rFonts w:ascii="Simplified Arabic" w:eastAsia="Times New Roman" w:hAnsi="Simplified Arabic" w:cs="Simplified Arabic" w:hint="cs"/>
                <w:sz w:val="28"/>
                <w:szCs w:val="28"/>
                <w:rtl/>
              </w:rPr>
              <w:t>وء</w:t>
            </w:r>
            <w:r w:rsidRPr="005B3C9F">
              <w:rPr>
                <w:rFonts w:ascii="Simplified Arabic" w:eastAsia="Times New Roman" w:hAnsi="Simplified Arabic" w:cs="Simplified Arabic"/>
                <w:sz w:val="28"/>
                <w:szCs w:val="28"/>
                <w:rtl/>
              </w:rPr>
              <w:t>ة</w:t>
            </w:r>
            <w:proofErr w:type="spellEnd"/>
          </w:p>
        </w:tc>
      </w:tr>
    </w:tbl>
    <w:p w14:paraId="643A5D1E" w14:textId="412D6E11" w:rsidR="005D6E48" w:rsidRPr="005B3C9F" w:rsidRDefault="008B2272" w:rsidP="005D6E48">
      <w:pPr>
        <w:jc w:val="both"/>
        <w:rPr>
          <w:rFonts w:ascii="Simplified Arabic" w:hAnsi="Simplified Arabic" w:cs="Simplified Arabic"/>
          <w:sz w:val="28"/>
          <w:szCs w:val="28"/>
          <w:rtl/>
        </w:rPr>
      </w:pPr>
      <w:r w:rsidRPr="005B3C9F">
        <w:rPr>
          <w:rFonts w:ascii="Simplified Arabic" w:hAnsi="Simplified Arabic" w:cs="Simplified Arabic" w:hint="cs"/>
          <w:sz w:val="28"/>
          <w:szCs w:val="28"/>
          <w:rtl/>
        </w:rPr>
        <w:t xml:space="preserve">في الختام </w:t>
      </w:r>
      <w:r w:rsidR="00C14EE0" w:rsidRPr="005B3C9F">
        <w:rPr>
          <w:rFonts w:ascii="Simplified Arabic" w:hAnsi="Simplified Arabic" w:cs="Simplified Arabic" w:hint="cs"/>
          <w:sz w:val="28"/>
          <w:szCs w:val="28"/>
          <w:rtl/>
        </w:rPr>
        <w:t>ن</w:t>
      </w:r>
      <w:r w:rsidRPr="005B3C9F">
        <w:rPr>
          <w:rFonts w:ascii="Simplified Arabic" w:hAnsi="Simplified Arabic" w:cs="Simplified Arabic" w:hint="cs"/>
          <w:sz w:val="28"/>
          <w:szCs w:val="28"/>
          <w:rtl/>
        </w:rPr>
        <w:t xml:space="preserve">خلص </w:t>
      </w:r>
      <w:r w:rsidR="00622DAD" w:rsidRPr="005B3C9F">
        <w:rPr>
          <w:rFonts w:ascii="Simplified Arabic" w:hAnsi="Simplified Arabic" w:cs="Simplified Arabic" w:hint="cs"/>
          <w:sz w:val="28"/>
          <w:szCs w:val="28"/>
          <w:rtl/>
        </w:rPr>
        <w:t>إلى</w:t>
      </w:r>
      <w:r w:rsidRPr="005B3C9F">
        <w:rPr>
          <w:rFonts w:ascii="Simplified Arabic" w:hAnsi="Simplified Arabic" w:cs="Simplified Arabic" w:hint="cs"/>
          <w:sz w:val="28"/>
          <w:szCs w:val="28"/>
          <w:rtl/>
        </w:rPr>
        <w:t xml:space="preserve"> التوصي</w:t>
      </w:r>
      <w:r w:rsidR="00622DAD" w:rsidRPr="005B3C9F">
        <w:rPr>
          <w:rFonts w:ascii="Simplified Arabic" w:hAnsi="Simplified Arabic" w:cs="Simplified Arabic" w:hint="cs"/>
          <w:sz w:val="28"/>
          <w:szCs w:val="28"/>
          <w:rtl/>
        </w:rPr>
        <w:t>ة</w:t>
      </w:r>
      <w:r w:rsidRPr="005B3C9F">
        <w:rPr>
          <w:rFonts w:ascii="Simplified Arabic" w:hAnsi="Simplified Arabic" w:cs="Simplified Arabic" w:hint="cs"/>
          <w:sz w:val="28"/>
          <w:szCs w:val="28"/>
          <w:rtl/>
        </w:rPr>
        <w:t xml:space="preserve"> </w:t>
      </w:r>
      <w:r w:rsidR="00622DAD" w:rsidRPr="005B3C9F">
        <w:rPr>
          <w:rFonts w:ascii="Simplified Arabic" w:hAnsi="Simplified Arabic" w:cs="Simplified Arabic" w:hint="cs"/>
          <w:sz w:val="28"/>
          <w:szCs w:val="28"/>
          <w:rtl/>
        </w:rPr>
        <w:t>ب</w:t>
      </w:r>
      <w:r w:rsidRPr="005B3C9F">
        <w:rPr>
          <w:rFonts w:ascii="Simplified Arabic" w:hAnsi="Simplified Arabic" w:cs="Simplified Arabic" w:hint="cs"/>
          <w:sz w:val="28"/>
          <w:szCs w:val="28"/>
          <w:rtl/>
        </w:rPr>
        <w:t xml:space="preserve">عملية </w:t>
      </w:r>
      <w:r w:rsidR="00251581" w:rsidRPr="005B3C9F">
        <w:rPr>
          <w:rFonts w:ascii="Simplified Arabic" w:hAnsi="Simplified Arabic" w:cs="Simplified Arabic" w:hint="cs"/>
          <w:sz w:val="28"/>
          <w:szCs w:val="28"/>
          <w:rtl/>
        </w:rPr>
        <w:t>إ</w:t>
      </w:r>
      <w:r w:rsidRPr="005B3C9F">
        <w:rPr>
          <w:rFonts w:ascii="Simplified Arabic" w:hAnsi="Simplified Arabic" w:cs="Simplified Arabic" w:hint="cs"/>
          <w:sz w:val="28"/>
          <w:szCs w:val="28"/>
          <w:rtl/>
        </w:rPr>
        <w:t xml:space="preserve">صلاح </w:t>
      </w:r>
      <w:r w:rsidR="007B71E7" w:rsidRPr="005B3C9F">
        <w:rPr>
          <w:rFonts w:ascii="Simplified Arabic" w:hAnsi="Simplified Arabic" w:cs="Simplified Arabic" w:hint="cs"/>
          <w:sz w:val="28"/>
          <w:szCs w:val="28"/>
          <w:rtl/>
        </w:rPr>
        <w:t>اقتصادي</w:t>
      </w:r>
      <w:r w:rsidR="00622DAD" w:rsidRPr="005B3C9F">
        <w:rPr>
          <w:rFonts w:ascii="Simplified Arabic" w:hAnsi="Simplified Arabic" w:cs="Simplified Arabic" w:hint="cs"/>
          <w:sz w:val="28"/>
          <w:szCs w:val="28"/>
          <w:rtl/>
        </w:rPr>
        <w:t xml:space="preserve"> ذات فعال</w:t>
      </w:r>
      <w:r w:rsidR="00251581" w:rsidRPr="005B3C9F">
        <w:rPr>
          <w:rFonts w:ascii="Simplified Arabic" w:hAnsi="Simplified Arabic" w:cs="Simplified Arabic" w:hint="cs"/>
          <w:sz w:val="28"/>
          <w:szCs w:val="28"/>
          <w:rtl/>
        </w:rPr>
        <w:t>يّ</w:t>
      </w:r>
      <w:r w:rsidR="00622DAD" w:rsidRPr="005B3C9F">
        <w:rPr>
          <w:rFonts w:ascii="Simplified Arabic" w:hAnsi="Simplified Arabic" w:cs="Simplified Arabic" w:hint="cs"/>
          <w:sz w:val="28"/>
          <w:szCs w:val="28"/>
          <w:rtl/>
        </w:rPr>
        <w:t xml:space="preserve">ة </w:t>
      </w:r>
      <w:r w:rsidR="007B71E7" w:rsidRPr="005B3C9F">
        <w:rPr>
          <w:rFonts w:ascii="Simplified Arabic" w:hAnsi="Simplified Arabic" w:cs="Simplified Arabic" w:hint="cs"/>
          <w:sz w:val="28"/>
          <w:szCs w:val="28"/>
          <w:rtl/>
        </w:rPr>
        <w:t>و</w:t>
      </w:r>
      <w:r w:rsidR="00251581" w:rsidRPr="005B3C9F">
        <w:rPr>
          <w:rFonts w:ascii="Simplified Arabic" w:hAnsi="Simplified Arabic" w:cs="Simplified Arabic" w:hint="cs"/>
          <w:sz w:val="28"/>
          <w:szCs w:val="28"/>
          <w:rtl/>
        </w:rPr>
        <w:t>قوامها</w:t>
      </w:r>
      <w:r w:rsidRPr="005B3C9F">
        <w:rPr>
          <w:rFonts w:ascii="Simplified Arabic" w:hAnsi="Simplified Arabic" w:cs="Simplified Arabic" w:hint="cs"/>
          <w:sz w:val="28"/>
          <w:szCs w:val="28"/>
          <w:rtl/>
        </w:rPr>
        <w:t xml:space="preserve"> اللجوء </w:t>
      </w:r>
      <w:r w:rsidR="00D175E6" w:rsidRPr="005B3C9F">
        <w:rPr>
          <w:rFonts w:ascii="Simplified Arabic" w:hAnsi="Simplified Arabic" w:cs="Simplified Arabic" w:hint="cs"/>
          <w:sz w:val="28"/>
          <w:szCs w:val="28"/>
          <w:rtl/>
        </w:rPr>
        <w:t>إ</w:t>
      </w:r>
      <w:r w:rsidRPr="005B3C9F">
        <w:rPr>
          <w:rFonts w:ascii="Simplified Arabic" w:hAnsi="Simplified Arabic" w:cs="Simplified Arabic" w:hint="cs"/>
          <w:sz w:val="28"/>
          <w:szCs w:val="28"/>
          <w:rtl/>
        </w:rPr>
        <w:t xml:space="preserve">لى خصخصة </w:t>
      </w:r>
      <w:r w:rsidR="00D175E6" w:rsidRPr="005B3C9F">
        <w:rPr>
          <w:rFonts w:ascii="Simplified Arabic" w:hAnsi="Simplified Arabic" w:cs="Simplified Arabic" w:hint="cs"/>
          <w:sz w:val="28"/>
          <w:szCs w:val="28"/>
          <w:rtl/>
        </w:rPr>
        <w:t xml:space="preserve">جميع </w:t>
      </w:r>
      <w:r w:rsidRPr="005B3C9F">
        <w:rPr>
          <w:rFonts w:ascii="Simplified Arabic" w:hAnsi="Simplified Arabic" w:cs="Simplified Arabic" w:hint="cs"/>
          <w:sz w:val="28"/>
          <w:szCs w:val="28"/>
          <w:rtl/>
        </w:rPr>
        <w:t xml:space="preserve">القطاعات العامة التي تقدم </w:t>
      </w:r>
      <w:r w:rsidR="00251581" w:rsidRPr="005B3C9F">
        <w:rPr>
          <w:rFonts w:ascii="Simplified Arabic" w:hAnsi="Simplified Arabic" w:cs="Simplified Arabic" w:hint="cs"/>
          <w:sz w:val="28"/>
          <w:szCs w:val="28"/>
          <w:rtl/>
        </w:rPr>
        <w:t>ال</w:t>
      </w:r>
      <w:r w:rsidRPr="005B3C9F">
        <w:rPr>
          <w:rFonts w:ascii="Simplified Arabic" w:hAnsi="Simplified Arabic" w:cs="Simplified Arabic" w:hint="cs"/>
          <w:sz w:val="28"/>
          <w:szCs w:val="28"/>
          <w:rtl/>
        </w:rPr>
        <w:t xml:space="preserve">خدمات </w:t>
      </w:r>
      <w:r w:rsidR="00251581" w:rsidRPr="005B3C9F">
        <w:rPr>
          <w:rFonts w:ascii="Simplified Arabic" w:hAnsi="Simplified Arabic" w:cs="Simplified Arabic" w:hint="cs"/>
          <w:sz w:val="28"/>
          <w:szCs w:val="28"/>
          <w:rtl/>
        </w:rPr>
        <w:t>ل</w:t>
      </w:r>
      <w:r w:rsidRPr="005B3C9F">
        <w:rPr>
          <w:rFonts w:ascii="Simplified Arabic" w:hAnsi="Simplified Arabic" w:cs="Simplified Arabic" w:hint="cs"/>
          <w:sz w:val="28"/>
          <w:szCs w:val="28"/>
          <w:rtl/>
        </w:rPr>
        <w:t>مواطني</w:t>
      </w:r>
      <w:r w:rsidR="00D175E6" w:rsidRPr="005B3C9F">
        <w:rPr>
          <w:rFonts w:ascii="Simplified Arabic" w:hAnsi="Simplified Arabic" w:cs="Simplified Arabic" w:hint="cs"/>
          <w:sz w:val="28"/>
          <w:szCs w:val="28"/>
          <w:rtl/>
        </w:rPr>
        <w:t xml:space="preserve"> دولة</w:t>
      </w:r>
      <w:r w:rsidRPr="005B3C9F">
        <w:rPr>
          <w:rFonts w:ascii="Simplified Arabic" w:hAnsi="Simplified Arabic" w:cs="Simplified Arabic" w:hint="cs"/>
          <w:sz w:val="28"/>
          <w:szCs w:val="28"/>
          <w:rtl/>
        </w:rPr>
        <w:t xml:space="preserve"> </w:t>
      </w:r>
      <w:r w:rsidR="000734B5" w:rsidRPr="005B3C9F">
        <w:rPr>
          <w:rFonts w:ascii="Simplified Arabic" w:hAnsi="Simplified Arabic" w:cs="Simplified Arabic" w:hint="cs"/>
          <w:sz w:val="28"/>
          <w:szCs w:val="28"/>
          <w:rtl/>
        </w:rPr>
        <w:t xml:space="preserve">الكويت </w:t>
      </w:r>
      <w:r w:rsidRPr="005B3C9F">
        <w:rPr>
          <w:rFonts w:ascii="Simplified Arabic" w:hAnsi="Simplified Arabic" w:cs="Simplified Arabic" w:hint="cs"/>
          <w:sz w:val="28"/>
          <w:szCs w:val="28"/>
          <w:rtl/>
        </w:rPr>
        <w:t>و</w:t>
      </w:r>
      <w:r w:rsidR="000734B5" w:rsidRPr="005B3C9F">
        <w:rPr>
          <w:rFonts w:ascii="Simplified Arabic" w:hAnsi="Simplified Arabic" w:cs="Simplified Arabic" w:hint="cs"/>
          <w:sz w:val="28"/>
          <w:szCs w:val="28"/>
          <w:rtl/>
        </w:rPr>
        <w:t>ال</w:t>
      </w:r>
      <w:r w:rsidRPr="005B3C9F">
        <w:rPr>
          <w:rFonts w:ascii="Simplified Arabic" w:hAnsi="Simplified Arabic" w:cs="Simplified Arabic" w:hint="cs"/>
          <w:sz w:val="28"/>
          <w:szCs w:val="28"/>
          <w:rtl/>
        </w:rPr>
        <w:t>مقيمي</w:t>
      </w:r>
      <w:r w:rsidR="00251581" w:rsidRPr="005B3C9F">
        <w:rPr>
          <w:rFonts w:ascii="Simplified Arabic" w:hAnsi="Simplified Arabic" w:cs="Simplified Arabic" w:hint="cs"/>
          <w:sz w:val="28"/>
          <w:szCs w:val="28"/>
          <w:rtl/>
        </w:rPr>
        <w:t>ن على أرضها</w:t>
      </w:r>
      <w:r w:rsidRPr="005B3C9F">
        <w:rPr>
          <w:rFonts w:ascii="Simplified Arabic" w:hAnsi="Simplified Arabic" w:cs="Simplified Arabic" w:hint="cs"/>
          <w:sz w:val="28"/>
          <w:szCs w:val="28"/>
          <w:rtl/>
        </w:rPr>
        <w:t>.</w:t>
      </w:r>
      <w:r w:rsidR="005D6E48" w:rsidRPr="005B3C9F">
        <w:rPr>
          <w:rFonts w:ascii="Simplified Arabic" w:hAnsi="Simplified Arabic" w:cs="Simplified Arabic" w:hint="cs"/>
          <w:sz w:val="28"/>
          <w:szCs w:val="28"/>
          <w:rtl/>
        </w:rPr>
        <w:t>...</w:t>
      </w:r>
      <w:r w:rsidR="00693043" w:rsidRPr="005B3C9F">
        <w:rPr>
          <w:rFonts w:ascii="Simplified Arabic" w:hAnsi="Simplified Arabic" w:cs="Simplified Arabic" w:hint="cs"/>
          <w:sz w:val="28"/>
          <w:szCs w:val="28"/>
          <w:rtl/>
        </w:rPr>
        <w:t xml:space="preserve">  </w:t>
      </w:r>
    </w:p>
    <w:p w14:paraId="09E53D44" w14:textId="13CE4E9B" w:rsidR="00693043" w:rsidRPr="005B3C9F" w:rsidRDefault="00E97BA1" w:rsidP="007D1123">
      <w:pPr>
        <w:jc w:val="right"/>
        <w:rPr>
          <w:rFonts w:ascii="Simplified Arabic" w:hAnsi="Simplified Arabic" w:cs="Simplified Arabic"/>
          <w:sz w:val="28"/>
          <w:szCs w:val="28"/>
          <w:rtl/>
        </w:rPr>
      </w:pPr>
      <w:r w:rsidRPr="005B3C9F">
        <w:rPr>
          <w:rFonts w:ascii="Simplified Arabic" w:hAnsi="Simplified Arabic" w:cs="Simplified Arabic" w:hint="cs"/>
          <w:sz w:val="28"/>
          <w:szCs w:val="28"/>
          <w:rtl/>
        </w:rPr>
        <w:t xml:space="preserve">مع </w:t>
      </w:r>
      <w:r w:rsidR="00AB0F1A" w:rsidRPr="005B3C9F">
        <w:rPr>
          <w:rFonts w:ascii="Simplified Arabic" w:hAnsi="Simplified Arabic" w:cs="Simplified Arabic" w:hint="cs"/>
          <w:sz w:val="28"/>
          <w:szCs w:val="28"/>
          <w:rtl/>
        </w:rPr>
        <w:t>تحياتي وش</w:t>
      </w:r>
      <w:r w:rsidRPr="005B3C9F">
        <w:rPr>
          <w:rFonts w:ascii="Simplified Arabic" w:hAnsi="Simplified Arabic" w:cs="Simplified Arabic" w:hint="cs"/>
          <w:sz w:val="28"/>
          <w:szCs w:val="28"/>
          <w:rtl/>
        </w:rPr>
        <w:t>كر</w:t>
      </w:r>
      <w:r w:rsidR="00AB0F1A" w:rsidRPr="005B3C9F">
        <w:rPr>
          <w:rFonts w:ascii="Simplified Arabic" w:hAnsi="Simplified Arabic" w:cs="Simplified Arabic" w:hint="cs"/>
          <w:sz w:val="28"/>
          <w:szCs w:val="28"/>
          <w:rtl/>
        </w:rPr>
        <w:t>ي</w:t>
      </w:r>
      <w:r w:rsidRPr="005B3C9F">
        <w:rPr>
          <w:rFonts w:ascii="Simplified Arabic" w:hAnsi="Simplified Arabic" w:cs="Simplified Arabic" w:hint="cs"/>
          <w:sz w:val="28"/>
          <w:szCs w:val="28"/>
          <w:rtl/>
        </w:rPr>
        <w:t xml:space="preserve"> للجميع.</w:t>
      </w:r>
    </w:p>
    <w:p w14:paraId="2DACF589" w14:textId="77777777" w:rsidR="005B3C9F" w:rsidRDefault="00B70B56" w:rsidP="00F82EEF">
      <w:pPr>
        <w:jc w:val="both"/>
        <w:rPr>
          <w:rFonts w:ascii="Simplified Arabic" w:hAnsi="Simplified Arabic" w:cs="Simplified Arabic"/>
          <w:sz w:val="28"/>
          <w:szCs w:val="28"/>
          <w:rtl/>
        </w:rPr>
      </w:pPr>
      <w:r w:rsidRPr="005B3C9F">
        <w:rPr>
          <w:rFonts w:ascii="Simplified Arabic" w:hAnsi="Simplified Arabic" w:cs="Simplified Arabic" w:hint="cs"/>
          <w:sz w:val="28"/>
          <w:szCs w:val="28"/>
          <w:rtl/>
        </w:rPr>
        <w:t xml:space="preserve"> </w:t>
      </w:r>
    </w:p>
    <w:p w14:paraId="3E7FF7BF" w14:textId="70169708" w:rsidR="001B1D18" w:rsidRPr="005B3C9F" w:rsidRDefault="00743252" w:rsidP="00F82EEF">
      <w:pPr>
        <w:jc w:val="both"/>
        <w:rPr>
          <w:rFonts w:ascii="Simplified Arabic" w:hAnsi="Simplified Arabic" w:cs="Simplified Arabic"/>
          <w:b/>
          <w:bCs/>
          <w:sz w:val="28"/>
          <w:szCs w:val="28"/>
          <w:u w:val="single"/>
          <w:rtl/>
        </w:rPr>
      </w:pPr>
      <w:r w:rsidRPr="005B3C9F">
        <w:rPr>
          <w:rFonts w:ascii="Simplified Arabic" w:hAnsi="Simplified Arabic" w:cs="Simplified Arabic" w:hint="cs"/>
          <w:sz w:val="28"/>
          <w:szCs w:val="28"/>
          <w:rtl/>
        </w:rPr>
        <w:lastRenderedPageBreak/>
        <w:t xml:space="preserve"> </w:t>
      </w:r>
      <w:r w:rsidR="00B21460" w:rsidRPr="005B3C9F">
        <w:rPr>
          <w:rFonts w:ascii="Simplified Arabic" w:hAnsi="Simplified Arabic" w:cs="Simplified Arabic" w:hint="cs"/>
          <w:b/>
          <w:bCs/>
          <w:sz w:val="28"/>
          <w:szCs w:val="28"/>
          <w:u w:val="single"/>
          <w:rtl/>
        </w:rPr>
        <w:t>المراجع</w:t>
      </w:r>
    </w:p>
    <w:p w14:paraId="05EF8E0B" w14:textId="5288EA4C" w:rsidR="00B21460" w:rsidRPr="005B3C9F" w:rsidRDefault="00B21460" w:rsidP="00B21460">
      <w:pPr>
        <w:pStyle w:val="ListParagraph"/>
        <w:numPr>
          <w:ilvl w:val="0"/>
          <w:numId w:val="7"/>
        </w:numPr>
        <w:jc w:val="both"/>
        <w:rPr>
          <w:rFonts w:ascii="Simplified Arabic" w:hAnsi="Simplified Arabic" w:cs="Simplified Arabic"/>
          <w:b/>
          <w:bCs/>
          <w:sz w:val="28"/>
          <w:szCs w:val="28"/>
          <w:u w:val="single"/>
        </w:rPr>
      </w:pPr>
      <w:bookmarkStart w:id="0" w:name="_Hlk98436128"/>
      <w:r w:rsidRPr="005B3C9F">
        <w:rPr>
          <w:rFonts w:ascii="Simplified Arabic" w:hAnsi="Simplified Arabic" w:cs="Simplified Arabic" w:hint="cs"/>
          <w:b/>
          <w:bCs/>
          <w:sz w:val="28"/>
          <w:szCs w:val="28"/>
          <w:u w:val="single"/>
          <w:rtl/>
        </w:rPr>
        <w:t>الميزانية العامة لدولة الكويت</w:t>
      </w:r>
      <w:r w:rsidR="00E438AF" w:rsidRPr="005B3C9F">
        <w:rPr>
          <w:rFonts w:ascii="Simplified Arabic" w:hAnsi="Simplified Arabic" w:cs="Simplified Arabic" w:hint="cs"/>
          <w:b/>
          <w:bCs/>
          <w:sz w:val="28"/>
          <w:szCs w:val="28"/>
          <w:u w:val="single"/>
          <w:rtl/>
        </w:rPr>
        <w:t>-</w:t>
      </w:r>
      <w:r w:rsidRPr="005B3C9F">
        <w:rPr>
          <w:rFonts w:ascii="Simplified Arabic" w:hAnsi="Simplified Arabic" w:cs="Simplified Arabic" w:hint="cs"/>
          <w:b/>
          <w:bCs/>
          <w:sz w:val="28"/>
          <w:szCs w:val="28"/>
          <w:u w:val="single"/>
          <w:rtl/>
        </w:rPr>
        <w:t xml:space="preserve"> السنة المالية </w:t>
      </w:r>
      <w:bookmarkEnd w:id="0"/>
      <w:r w:rsidRPr="005B3C9F">
        <w:rPr>
          <w:rFonts w:ascii="Simplified Arabic" w:hAnsi="Simplified Arabic" w:cs="Simplified Arabic" w:hint="cs"/>
          <w:b/>
          <w:bCs/>
          <w:sz w:val="28"/>
          <w:szCs w:val="28"/>
          <w:u w:val="single"/>
          <w:rtl/>
        </w:rPr>
        <w:t>2020-2021</w:t>
      </w:r>
    </w:p>
    <w:p w14:paraId="0F0A519F" w14:textId="0358DAAC" w:rsidR="00B21460" w:rsidRPr="005B3C9F" w:rsidRDefault="00B21460" w:rsidP="00B21460">
      <w:pPr>
        <w:pStyle w:val="ListParagraph"/>
        <w:numPr>
          <w:ilvl w:val="0"/>
          <w:numId w:val="7"/>
        </w:numPr>
        <w:jc w:val="both"/>
        <w:rPr>
          <w:rFonts w:ascii="Simplified Arabic" w:hAnsi="Simplified Arabic" w:cs="Simplified Arabic"/>
          <w:b/>
          <w:bCs/>
          <w:sz w:val="28"/>
          <w:szCs w:val="28"/>
          <w:u w:val="single"/>
        </w:rPr>
      </w:pPr>
      <w:r w:rsidRPr="005B3C9F">
        <w:rPr>
          <w:rFonts w:ascii="Simplified Arabic" w:hAnsi="Simplified Arabic" w:cs="Simplified Arabic" w:hint="cs"/>
          <w:b/>
          <w:bCs/>
          <w:sz w:val="28"/>
          <w:szCs w:val="28"/>
          <w:u w:val="single"/>
          <w:rtl/>
        </w:rPr>
        <w:t xml:space="preserve">الميزانية العامة لدولة الكويت </w:t>
      </w:r>
      <w:r w:rsidR="00E438AF" w:rsidRPr="005B3C9F">
        <w:rPr>
          <w:rFonts w:ascii="Simplified Arabic" w:hAnsi="Simplified Arabic" w:cs="Simplified Arabic" w:hint="cs"/>
          <w:b/>
          <w:bCs/>
          <w:sz w:val="28"/>
          <w:szCs w:val="28"/>
          <w:u w:val="single"/>
          <w:rtl/>
        </w:rPr>
        <w:t xml:space="preserve">- </w:t>
      </w:r>
      <w:r w:rsidRPr="005B3C9F">
        <w:rPr>
          <w:rFonts w:ascii="Simplified Arabic" w:hAnsi="Simplified Arabic" w:cs="Simplified Arabic" w:hint="cs"/>
          <w:b/>
          <w:bCs/>
          <w:sz w:val="28"/>
          <w:szCs w:val="28"/>
          <w:u w:val="single"/>
          <w:rtl/>
        </w:rPr>
        <w:t>السنة المالية 2021-2022</w:t>
      </w:r>
    </w:p>
    <w:p w14:paraId="6371C8E9" w14:textId="0AD190D5" w:rsidR="00B21460" w:rsidRPr="005B3C9F" w:rsidRDefault="00B21460" w:rsidP="00B21460">
      <w:pPr>
        <w:pStyle w:val="ListParagraph"/>
        <w:numPr>
          <w:ilvl w:val="0"/>
          <w:numId w:val="7"/>
        </w:numPr>
        <w:jc w:val="both"/>
        <w:rPr>
          <w:rFonts w:ascii="Simplified Arabic" w:hAnsi="Simplified Arabic" w:cs="Simplified Arabic"/>
          <w:b/>
          <w:bCs/>
          <w:sz w:val="28"/>
          <w:szCs w:val="28"/>
          <w:u w:val="single"/>
        </w:rPr>
      </w:pPr>
      <w:r w:rsidRPr="005B3C9F">
        <w:rPr>
          <w:rFonts w:ascii="Simplified Arabic" w:hAnsi="Simplified Arabic" w:cs="Simplified Arabic" w:hint="cs"/>
          <w:b/>
          <w:bCs/>
          <w:sz w:val="28"/>
          <w:szCs w:val="28"/>
          <w:u w:val="single"/>
          <w:rtl/>
        </w:rPr>
        <w:t xml:space="preserve">الميزانية العامة لدولة الكويت </w:t>
      </w:r>
      <w:r w:rsidR="00E438AF" w:rsidRPr="005B3C9F">
        <w:rPr>
          <w:rFonts w:ascii="Simplified Arabic" w:hAnsi="Simplified Arabic" w:cs="Simplified Arabic" w:hint="cs"/>
          <w:b/>
          <w:bCs/>
          <w:sz w:val="28"/>
          <w:szCs w:val="28"/>
          <w:u w:val="single"/>
          <w:rtl/>
        </w:rPr>
        <w:t xml:space="preserve">- </w:t>
      </w:r>
      <w:r w:rsidRPr="005B3C9F">
        <w:rPr>
          <w:rFonts w:ascii="Simplified Arabic" w:hAnsi="Simplified Arabic" w:cs="Simplified Arabic" w:hint="cs"/>
          <w:b/>
          <w:bCs/>
          <w:sz w:val="28"/>
          <w:szCs w:val="28"/>
          <w:u w:val="single"/>
          <w:rtl/>
        </w:rPr>
        <w:t>السنة المالية 2022-2023</w:t>
      </w:r>
    </w:p>
    <w:p w14:paraId="5757FFE6" w14:textId="7D67FEB6" w:rsidR="00B21460" w:rsidRPr="005B3C9F" w:rsidRDefault="00B21460" w:rsidP="00E438AF">
      <w:pPr>
        <w:pStyle w:val="ListParagraph"/>
        <w:numPr>
          <w:ilvl w:val="0"/>
          <w:numId w:val="7"/>
        </w:numPr>
        <w:jc w:val="both"/>
        <w:rPr>
          <w:rFonts w:ascii="Simplified Arabic" w:hAnsi="Simplified Arabic" w:cs="Simplified Arabic"/>
          <w:b/>
          <w:bCs/>
          <w:sz w:val="28"/>
          <w:szCs w:val="28"/>
          <w:u w:val="single"/>
        </w:rPr>
      </w:pPr>
      <w:r w:rsidRPr="005B3C9F">
        <w:rPr>
          <w:rFonts w:ascii="Simplified Arabic" w:hAnsi="Simplified Arabic" w:cs="Simplified Arabic" w:hint="cs"/>
          <w:b/>
          <w:bCs/>
          <w:sz w:val="28"/>
          <w:szCs w:val="28"/>
          <w:u w:val="single"/>
          <w:rtl/>
        </w:rPr>
        <w:t xml:space="preserve">تقارير ديوان المحاسبة </w:t>
      </w:r>
      <w:r w:rsidR="00E438AF" w:rsidRPr="005B3C9F">
        <w:rPr>
          <w:rFonts w:ascii="Simplified Arabic" w:hAnsi="Simplified Arabic" w:cs="Simplified Arabic" w:hint="cs"/>
          <w:b/>
          <w:bCs/>
          <w:sz w:val="28"/>
          <w:szCs w:val="28"/>
          <w:u w:val="single"/>
          <w:rtl/>
        </w:rPr>
        <w:t>- ال</w:t>
      </w:r>
      <w:r w:rsidRPr="005B3C9F">
        <w:rPr>
          <w:rFonts w:ascii="Simplified Arabic" w:hAnsi="Simplified Arabic" w:cs="Simplified Arabic" w:hint="cs"/>
          <w:b/>
          <w:bCs/>
          <w:sz w:val="28"/>
          <w:szCs w:val="28"/>
          <w:u w:val="single"/>
          <w:rtl/>
        </w:rPr>
        <w:t>عام 2020-2021</w:t>
      </w:r>
    </w:p>
    <w:p w14:paraId="106EBF99" w14:textId="5C79631C" w:rsidR="005A4C6F" w:rsidRPr="005B3C9F" w:rsidRDefault="005A4C6F" w:rsidP="00B21460">
      <w:pPr>
        <w:pStyle w:val="ListParagraph"/>
        <w:numPr>
          <w:ilvl w:val="0"/>
          <w:numId w:val="7"/>
        </w:numPr>
        <w:jc w:val="both"/>
        <w:rPr>
          <w:rFonts w:ascii="Simplified Arabic" w:hAnsi="Simplified Arabic" w:cs="Simplified Arabic"/>
          <w:b/>
          <w:bCs/>
          <w:sz w:val="28"/>
          <w:szCs w:val="28"/>
          <w:u w:val="single"/>
        </w:rPr>
      </w:pPr>
      <w:r w:rsidRPr="005B3C9F">
        <w:rPr>
          <w:rFonts w:ascii="Simplified Arabic" w:hAnsi="Simplified Arabic" w:cs="Simplified Arabic" w:hint="cs"/>
          <w:b/>
          <w:bCs/>
          <w:sz w:val="28"/>
          <w:szCs w:val="28"/>
          <w:u w:val="single"/>
          <w:rtl/>
        </w:rPr>
        <w:t xml:space="preserve">وكالة </w:t>
      </w:r>
      <w:proofErr w:type="spellStart"/>
      <w:r w:rsidRPr="005B3C9F">
        <w:rPr>
          <w:rFonts w:ascii="Simplified Arabic" w:hAnsi="Simplified Arabic" w:cs="Simplified Arabic" w:hint="cs"/>
          <w:b/>
          <w:bCs/>
          <w:sz w:val="28"/>
          <w:szCs w:val="28"/>
          <w:u w:val="single"/>
          <w:rtl/>
        </w:rPr>
        <w:t>بلومبيرغ</w:t>
      </w:r>
      <w:proofErr w:type="spellEnd"/>
    </w:p>
    <w:p w14:paraId="37DC09D5" w14:textId="56EA2BFD" w:rsidR="005A4C6F" w:rsidRPr="005B3C9F" w:rsidRDefault="005A4C6F" w:rsidP="00B21460">
      <w:pPr>
        <w:pStyle w:val="ListParagraph"/>
        <w:numPr>
          <w:ilvl w:val="0"/>
          <w:numId w:val="7"/>
        </w:numPr>
        <w:jc w:val="both"/>
        <w:rPr>
          <w:rFonts w:ascii="Simplified Arabic" w:hAnsi="Simplified Arabic" w:cs="Simplified Arabic"/>
          <w:b/>
          <w:bCs/>
          <w:sz w:val="28"/>
          <w:szCs w:val="28"/>
          <w:u w:val="single"/>
        </w:rPr>
      </w:pPr>
      <w:r w:rsidRPr="005B3C9F">
        <w:rPr>
          <w:rFonts w:ascii="Simplified Arabic" w:hAnsi="Simplified Arabic" w:cs="Simplified Arabic" w:hint="cs"/>
          <w:b/>
          <w:bCs/>
          <w:sz w:val="28"/>
          <w:szCs w:val="28"/>
          <w:u w:val="single"/>
          <w:rtl/>
        </w:rPr>
        <w:t>المنتدى الاقتصادي العالمي</w:t>
      </w:r>
    </w:p>
    <w:p w14:paraId="70A66BAA" w14:textId="5270E5D5" w:rsidR="005A4C6F" w:rsidRPr="005B3C9F" w:rsidRDefault="001E09FD" w:rsidP="00B21460">
      <w:pPr>
        <w:pStyle w:val="ListParagraph"/>
        <w:numPr>
          <w:ilvl w:val="0"/>
          <w:numId w:val="7"/>
        </w:numPr>
        <w:jc w:val="both"/>
        <w:rPr>
          <w:rFonts w:ascii="Simplified Arabic" w:hAnsi="Simplified Arabic" w:cs="Simplified Arabic"/>
          <w:b/>
          <w:bCs/>
          <w:sz w:val="28"/>
          <w:szCs w:val="28"/>
          <w:u w:val="single"/>
        </w:rPr>
      </w:pPr>
      <w:r w:rsidRPr="005B3C9F">
        <w:rPr>
          <w:rFonts w:ascii="Simplified Arabic" w:hAnsi="Simplified Arabic" w:cs="Simplified Arabic"/>
          <w:b/>
          <w:bCs/>
          <w:sz w:val="28"/>
          <w:szCs w:val="28"/>
          <w:u w:val="single"/>
        </w:rPr>
        <w:t>QS World University Ranking</w:t>
      </w:r>
    </w:p>
    <w:p w14:paraId="502DFED6" w14:textId="0C3D1A60" w:rsidR="007B71E7" w:rsidRPr="005B3C9F" w:rsidRDefault="007B71E7" w:rsidP="00B21460">
      <w:pPr>
        <w:pStyle w:val="ListParagraph"/>
        <w:numPr>
          <w:ilvl w:val="0"/>
          <w:numId w:val="7"/>
        </w:numPr>
        <w:jc w:val="both"/>
        <w:rPr>
          <w:rFonts w:ascii="Simplified Arabic" w:hAnsi="Simplified Arabic" w:cs="Simplified Arabic"/>
          <w:b/>
          <w:bCs/>
          <w:sz w:val="28"/>
          <w:szCs w:val="28"/>
          <w:u w:val="single"/>
        </w:rPr>
      </w:pPr>
      <w:r w:rsidRPr="005B3C9F">
        <w:rPr>
          <w:rFonts w:ascii="Simplified Arabic" w:hAnsi="Simplified Arabic" w:cs="Simplified Arabic" w:hint="cs"/>
          <w:b/>
          <w:bCs/>
          <w:sz w:val="28"/>
          <w:szCs w:val="28"/>
          <w:u w:val="single"/>
          <w:rtl/>
        </w:rPr>
        <w:t>وزارة التربية</w:t>
      </w:r>
    </w:p>
    <w:p w14:paraId="1F299936" w14:textId="7CFC0E75" w:rsidR="007B71E7" w:rsidRPr="005B3C9F" w:rsidRDefault="007B71E7" w:rsidP="00B21460">
      <w:pPr>
        <w:pStyle w:val="ListParagraph"/>
        <w:numPr>
          <w:ilvl w:val="0"/>
          <w:numId w:val="7"/>
        </w:numPr>
        <w:jc w:val="both"/>
        <w:rPr>
          <w:rFonts w:ascii="Simplified Arabic" w:hAnsi="Simplified Arabic" w:cs="Simplified Arabic"/>
          <w:b/>
          <w:bCs/>
          <w:sz w:val="28"/>
          <w:szCs w:val="28"/>
          <w:u w:val="single"/>
        </w:rPr>
      </w:pPr>
      <w:r w:rsidRPr="005B3C9F">
        <w:rPr>
          <w:rFonts w:ascii="Simplified Arabic" w:hAnsi="Simplified Arabic" w:cs="Simplified Arabic" w:hint="cs"/>
          <w:b/>
          <w:bCs/>
          <w:sz w:val="28"/>
          <w:szCs w:val="28"/>
          <w:u w:val="single"/>
          <w:rtl/>
        </w:rPr>
        <w:t>وزارة الكهرباء</w:t>
      </w:r>
    </w:p>
    <w:p w14:paraId="6CC391F7" w14:textId="77777777" w:rsidR="007B71E7" w:rsidRPr="005B3C9F" w:rsidRDefault="007B71E7" w:rsidP="007B71E7">
      <w:pPr>
        <w:pStyle w:val="ListParagraph"/>
        <w:jc w:val="both"/>
        <w:rPr>
          <w:rFonts w:ascii="Simplified Arabic" w:hAnsi="Simplified Arabic" w:cs="Simplified Arabic"/>
          <w:b/>
          <w:bCs/>
          <w:sz w:val="28"/>
          <w:szCs w:val="28"/>
          <w:u w:val="single"/>
        </w:rPr>
      </w:pPr>
    </w:p>
    <w:p w14:paraId="0E31ADCB" w14:textId="59BC06A3" w:rsidR="009221D6" w:rsidRPr="005B3C9F" w:rsidRDefault="009221D6" w:rsidP="003B45EB">
      <w:pPr>
        <w:jc w:val="both"/>
        <w:rPr>
          <w:rFonts w:ascii="Simplified Arabic" w:hAnsi="Simplified Arabic" w:cs="Simplified Arabic"/>
          <w:sz w:val="28"/>
          <w:szCs w:val="28"/>
          <w:lang w:bidi="ar-KW"/>
        </w:rPr>
      </w:pPr>
    </w:p>
    <w:sectPr w:rsidR="009221D6" w:rsidRPr="005B3C9F" w:rsidSect="003D2419">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1752" w14:textId="77777777" w:rsidR="00541377" w:rsidRDefault="00541377" w:rsidP="00795727">
      <w:pPr>
        <w:spacing w:after="0" w:line="240" w:lineRule="auto"/>
      </w:pPr>
      <w:r>
        <w:separator/>
      </w:r>
    </w:p>
  </w:endnote>
  <w:endnote w:type="continuationSeparator" w:id="0">
    <w:p w14:paraId="0D094868" w14:textId="77777777" w:rsidR="00541377" w:rsidRDefault="00541377" w:rsidP="0079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28536503"/>
      <w:docPartObj>
        <w:docPartGallery w:val="Page Numbers (Bottom of Page)"/>
        <w:docPartUnique/>
      </w:docPartObj>
    </w:sdtPr>
    <w:sdtEndPr/>
    <w:sdtContent>
      <w:p w14:paraId="0D610280" w14:textId="3B3B7D49" w:rsidR="00C14EE0" w:rsidRDefault="00C14EE0">
        <w:pPr>
          <w:pStyle w:val="Footer"/>
          <w:jc w:val="center"/>
        </w:pPr>
        <w:r>
          <w:fldChar w:fldCharType="begin"/>
        </w:r>
        <w:r>
          <w:instrText xml:space="preserve"> PAGE   \* MERGEFORMAT </w:instrText>
        </w:r>
        <w:r>
          <w:fldChar w:fldCharType="separate"/>
        </w:r>
        <w:r w:rsidR="005B3C9F">
          <w:rPr>
            <w:noProof/>
            <w:rtl/>
          </w:rPr>
          <w:t>5</w:t>
        </w:r>
        <w:r>
          <w:rPr>
            <w:noProof/>
          </w:rPr>
          <w:fldChar w:fldCharType="end"/>
        </w:r>
      </w:p>
    </w:sdtContent>
  </w:sdt>
  <w:p w14:paraId="70F5A288" w14:textId="77777777" w:rsidR="00C14EE0" w:rsidRDefault="00C14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7281" w14:textId="77777777" w:rsidR="00541377" w:rsidRDefault="00541377" w:rsidP="00795727">
      <w:pPr>
        <w:spacing w:after="0" w:line="240" w:lineRule="auto"/>
      </w:pPr>
      <w:r>
        <w:separator/>
      </w:r>
    </w:p>
  </w:footnote>
  <w:footnote w:type="continuationSeparator" w:id="0">
    <w:p w14:paraId="71134469" w14:textId="77777777" w:rsidR="00541377" w:rsidRDefault="00541377" w:rsidP="00795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E2D9"/>
    <w:multiLevelType w:val="hybridMultilevel"/>
    <w:tmpl w:val="0000F77C"/>
    <w:lvl w:ilvl="0" w:tplc="000014E9">
      <w:numFmt w:val="bullet"/>
      <w:suff w:val="space"/>
      <w:lvlText w:val="0"/>
      <w:lvlJc w:val="left"/>
      <w:pPr>
        <w:ind w:left="720" w:hanging="360"/>
      </w:pPr>
      <w:rPr>
        <w:rFonts w:ascii="Arial Unicode MS" w:hAnsi="Arial Unicode MS" w:cs="Arial Unicode MS" w:hint="default"/>
      </w:rPr>
    </w:lvl>
    <w:lvl w:ilvl="1" w:tplc="00001918">
      <w:numFmt w:val="bullet"/>
      <w:suff w:val="space"/>
      <w:lvlText w:val="0"/>
      <w:lvlJc w:val="left"/>
      <w:pPr>
        <w:ind w:left="720" w:hanging="360"/>
      </w:pPr>
      <w:rPr>
        <w:rFonts w:ascii="Arial Unicode MS" w:hAnsi="Arial Unicode MS" w:cs="Arial Unicode MS" w:hint="default"/>
      </w:rPr>
    </w:lvl>
    <w:lvl w:ilvl="2" w:tplc="00002008">
      <w:numFmt w:val="bullet"/>
      <w:suff w:val="space"/>
      <w:lvlText w:val="0"/>
      <w:lvlJc w:val="left"/>
      <w:pPr>
        <w:ind w:left="720" w:hanging="360"/>
      </w:pPr>
      <w:rPr>
        <w:rFonts w:ascii="Arial Unicode MS" w:hAnsi="Arial Unicode MS" w:cs="Arial Unicode MS" w:hint="default"/>
      </w:rPr>
    </w:lvl>
    <w:lvl w:ilvl="3" w:tplc="000010A2">
      <w:numFmt w:val="bullet"/>
      <w:suff w:val="space"/>
      <w:lvlText w:val="0"/>
      <w:lvlJc w:val="left"/>
      <w:pPr>
        <w:ind w:left="720" w:hanging="360"/>
      </w:pPr>
      <w:rPr>
        <w:rFonts w:ascii="Arial Unicode MS" w:hAnsi="Arial Unicode MS" w:cs="Arial Unicode MS" w:hint="default"/>
      </w:rPr>
    </w:lvl>
    <w:lvl w:ilvl="4" w:tplc="00002099">
      <w:numFmt w:val="bullet"/>
      <w:suff w:val="space"/>
      <w:lvlText w:val="0"/>
      <w:lvlJc w:val="left"/>
      <w:pPr>
        <w:ind w:left="720" w:hanging="360"/>
      </w:pPr>
      <w:rPr>
        <w:rFonts w:ascii="Arial Unicode MS" w:hAnsi="Arial Unicode MS" w:cs="Arial Unicode MS" w:hint="default"/>
      </w:rPr>
    </w:lvl>
    <w:lvl w:ilvl="5" w:tplc="00002636">
      <w:numFmt w:val="bullet"/>
      <w:suff w:val="space"/>
      <w:lvlText w:val="0"/>
      <w:lvlJc w:val="left"/>
      <w:pPr>
        <w:ind w:left="720" w:hanging="360"/>
      </w:pPr>
      <w:rPr>
        <w:rFonts w:ascii="Arial Unicode MS" w:hAnsi="Arial Unicode MS" w:cs="Arial Unicode MS" w:hint="default"/>
      </w:rPr>
    </w:lvl>
    <w:lvl w:ilvl="6" w:tplc="000011C7">
      <w:numFmt w:val="bullet"/>
      <w:suff w:val="space"/>
      <w:lvlText w:val="0"/>
      <w:lvlJc w:val="left"/>
      <w:pPr>
        <w:ind w:left="720" w:hanging="360"/>
      </w:pPr>
      <w:rPr>
        <w:rFonts w:ascii="Arial Unicode MS" w:hAnsi="Arial Unicode MS" w:cs="Arial Unicode MS" w:hint="default"/>
      </w:rPr>
    </w:lvl>
    <w:lvl w:ilvl="7" w:tplc="00000682">
      <w:numFmt w:val="bullet"/>
      <w:suff w:val="space"/>
      <w:lvlText w:val="0"/>
      <w:lvlJc w:val="left"/>
      <w:pPr>
        <w:ind w:left="720" w:hanging="360"/>
      </w:pPr>
      <w:rPr>
        <w:rFonts w:ascii="Arial Unicode MS" w:hAnsi="Arial Unicode MS" w:cs="Arial Unicode MS" w:hint="default"/>
      </w:rPr>
    </w:lvl>
    <w:lvl w:ilvl="8" w:tplc="00000B2F">
      <w:numFmt w:val="bullet"/>
      <w:suff w:val="space"/>
      <w:lvlText w:val="0"/>
      <w:lvlJc w:val="left"/>
      <w:pPr>
        <w:ind w:left="720" w:hanging="360"/>
      </w:pPr>
      <w:rPr>
        <w:rFonts w:ascii="Arial Unicode MS" w:hAnsi="Arial Unicode MS" w:cs="Arial Unicode MS" w:hint="default"/>
      </w:rPr>
    </w:lvl>
  </w:abstractNum>
  <w:abstractNum w:abstractNumId="1" w15:restartNumberingAfterBreak="0">
    <w:nsid w:val="09330909"/>
    <w:multiLevelType w:val="hybridMultilevel"/>
    <w:tmpl w:val="CB0C277A"/>
    <w:lvl w:ilvl="0" w:tplc="BD062EC4">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21DEB"/>
    <w:multiLevelType w:val="hybridMultilevel"/>
    <w:tmpl w:val="CB4CB7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265325"/>
    <w:multiLevelType w:val="hybridMultilevel"/>
    <w:tmpl w:val="3BA45348"/>
    <w:lvl w:ilvl="0" w:tplc="3800A4BC">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A770D"/>
    <w:multiLevelType w:val="hybridMultilevel"/>
    <w:tmpl w:val="A24E296E"/>
    <w:lvl w:ilvl="0" w:tplc="B5A4DB9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94466"/>
    <w:multiLevelType w:val="hybridMultilevel"/>
    <w:tmpl w:val="27544512"/>
    <w:lvl w:ilvl="0" w:tplc="A18AC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02198"/>
    <w:multiLevelType w:val="hybridMultilevel"/>
    <w:tmpl w:val="CB843964"/>
    <w:lvl w:ilvl="0" w:tplc="79A65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712"/>
    <w:rsid w:val="00000200"/>
    <w:rsid w:val="00010E61"/>
    <w:rsid w:val="00020FAF"/>
    <w:rsid w:val="00021C81"/>
    <w:rsid w:val="00022561"/>
    <w:rsid w:val="000405F5"/>
    <w:rsid w:val="000544F2"/>
    <w:rsid w:val="0006426C"/>
    <w:rsid w:val="000734B5"/>
    <w:rsid w:val="00085E7A"/>
    <w:rsid w:val="00093D28"/>
    <w:rsid w:val="000A3AA7"/>
    <w:rsid w:val="000A67E6"/>
    <w:rsid w:val="000B0BDE"/>
    <w:rsid w:val="000B39E6"/>
    <w:rsid w:val="000C24FE"/>
    <w:rsid w:val="000C58A4"/>
    <w:rsid w:val="000D6427"/>
    <w:rsid w:val="000D6439"/>
    <w:rsid w:val="000E56DA"/>
    <w:rsid w:val="000F43EE"/>
    <w:rsid w:val="00111FEE"/>
    <w:rsid w:val="001216A2"/>
    <w:rsid w:val="00127785"/>
    <w:rsid w:val="00134992"/>
    <w:rsid w:val="001458DE"/>
    <w:rsid w:val="00151AC9"/>
    <w:rsid w:val="00166C67"/>
    <w:rsid w:val="00175A57"/>
    <w:rsid w:val="00176733"/>
    <w:rsid w:val="00187A74"/>
    <w:rsid w:val="00195553"/>
    <w:rsid w:val="00196D02"/>
    <w:rsid w:val="001A16A7"/>
    <w:rsid w:val="001A18C4"/>
    <w:rsid w:val="001B1D18"/>
    <w:rsid w:val="001C00B6"/>
    <w:rsid w:val="001C148F"/>
    <w:rsid w:val="001C540D"/>
    <w:rsid w:val="001E09FD"/>
    <w:rsid w:val="001E450C"/>
    <w:rsid w:val="001E7889"/>
    <w:rsid w:val="002016DB"/>
    <w:rsid w:val="0020504C"/>
    <w:rsid w:val="002375D2"/>
    <w:rsid w:val="0025132A"/>
    <w:rsid w:val="00251581"/>
    <w:rsid w:val="00267589"/>
    <w:rsid w:val="002804F7"/>
    <w:rsid w:val="00280A5B"/>
    <w:rsid w:val="002879A6"/>
    <w:rsid w:val="002A17A7"/>
    <w:rsid w:val="002A7559"/>
    <w:rsid w:val="002C6AC5"/>
    <w:rsid w:val="002C6AFD"/>
    <w:rsid w:val="002D4BB4"/>
    <w:rsid w:val="003031FB"/>
    <w:rsid w:val="00303BF6"/>
    <w:rsid w:val="0030560B"/>
    <w:rsid w:val="00306830"/>
    <w:rsid w:val="00325F55"/>
    <w:rsid w:val="00326162"/>
    <w:rsid w:val="003419FD"/>
    <w:rsid w:val="003507C8"/>
    <w:rsid w:val="0038296D"/>
    <w:rsid w:val="003A2107"/>
    <w:rsid w:val="003B45EB"/>
    <w:rsid w:val="003C4132"/>
    <w:rsid w:val="003C47D7"/>
    <w:rsid w:val="003D2419"/>
    <w:rsid w:val="003E0750"/>
    <w:rsid w:val="003E07D3"/>
    <w:rsid w:val="003E38EC"/>
    <w:rsid w:val="003F037A"/>
    <w:rsid w:val="003F78B0"/>
    <w:rsid w:val="004029ED"/>
    <w:rsid w:val="00411682"/>
    <w:rsid w:val="00413338"/>
    <w:rsid w:val="00414218"/>
    <w:rsid w:val="0042454E"/>
    <w:rsid w:val="00431576"/>
    <w:rsid w:val="00443A6B"/>
    <w:rsid w:val="00444B2D"/>
    <w:rsid w:val="004451D3"/>
    <w:rsid w:val="0045217B"/>
    <w:rsid w:val="00452A18"/>
    <w:rsid w:val="00453FAE"/>
    <w:rsid w:val="00456AA9"/>
    <w:rsid w:val="00462FA9"/>
    <w:rsid w:val="004640B7"/>
    <w:rsid w:val="00467144"/>
    <w:rsid w:val="00467D66"/>
    <w:rsid w:val="00470FED"/>
    <w:rsid w:val="00481118"/>
    <w:rsid w:val="00482FAA"/>
    <w:rsid w:val="00484703"/>
    <w:rsid w:val="00484E48"/>
    <w:rsid w:val="004A746F"/>
    <w:rsid w:val="004B2D4F"/>
    <w:rsid w:val="004C0FE6"/>
    <w:rsid w:val="004D1C48"/>
    <w:rsid w:val="004E26EC"/>
    <w:rsid w:val="004E722D"/>
    <w:rsid w:val="004F2CAF"/>
    <w:rsid w:val="00520FCE"/>
    <w:rsid w:val="00523CA9"/>
    <w:rsid w:val="00524E27"/>
    <w:rsid w:val="00525A83"/>
    <w:rsid w:val="00527960"/>
    <w:rsid w:val="00527B14"/>
    <w:rsid w:val="00533DF0"/>
    <w:rsid w:val="005353B7"/>
    <w:rsid w:val="00535AF5"/>
    <w:rsid w:val="00535EC7"/>
    <w:rsid w:val="00541377"/>
    <w:rsid w:val="00545BFB"/>
    <w:rsid w:val="00546DA5"/>
    <w:rsid w:val="005527C5"/>
    <w:rsid w:val="0055372F"/>
    <w:rsid w:val="005629B0"/>
    <w:rsid w:val="0056758C"/>
    <w:rsid w:val="00575372"/>
    <w:rsid w:val="00577109"/>
    <w:rsid w:val="00597C8C"/>
    <w:rsid w:val="005A048F"/>
    <w:rsid w:val="005A13B2"/>
    <w:rsid w:val="005A1CB7"/>
    <w:rsid w:val="005A4C6F"/>
    <w:rsid w:val="005B393B"/>
    <w:rsid w:val="005B3C9F"/>
    <w:rsid w:val="005C0DCC"/>
    <w:rsid w:val="005C4714"/>
    <w:rsid w:val="005D6E48"/>
    <w:rsid w:val="005E35EF"/>
    <w:rsid w:val="005F6BBA"/>
    <w:rsid w:val="005F7114"/>
    <w:rsid w:val="00606710"/>
    <w:rsid w:val="0062154D"/>
    <w:rsid w:val="00621D8A"/>
    <w:rsid w:val="00622DAD"/>
    <w:rsid w:val="00625D08"/>
    <w:rsid w:val="00627657"/>
    <w:rsid w:val="00640F70"/>
    <w:rsid w:val="00641C04"/>
    <w:rsid w:val="00651266"/>
    <w:rsid w:val="006610A6"/>
    <w:rsid w:val="00663249"/>
    <w:rsid w:val="006715F6"/>
    <w:rsid w:val="006734BD"/>
    <w:rsid w:val="006804E2"/>
    <w:rsid w:val="006847A3"/>
    <w:rsid w:val="00693043"/>
    <w:rsid w:val="0069336F"/>
    <w:rsid w:val="006A6D54"/>
    <w:rsid w:val="006B6E8D"/>
    <w:rsid w:val="006C4D19"/>
    <w:rsid w:val="006D3A90"/>
    <w:rsid w:val="006E436A"/>
    <w:rsid w:val="006F1177"/>
    <w:rsid w:val="006F33B1"/>
    <w:rsid w:val="006F447C"/>
    <w:rsid w:val="00701D39"/>
    <w:rsid w:val="007040D5"/>
    <w:rsid w:val="00705141"/>
    <w:rsid w:val="00706F40"/>
    <w:rsid w:val="00740262"/>
    <w:rsid w:val="00740555"/>
    <w:rsid w:val="00740C5D"/>
    <w:rsid w:val="0074149C"/>
    <w:rsid w:val="00743252"/>
    <w:rsid w:val="00750139"/>
    <w:rsid w:val="00753FE5"/>
    <w:rsid w:val="007651CD"/>
    <w:rsid w:val="00767D9F"/>
    <w:rsid w:val="00784229"/>
    <w:rsid w:val="00795727"/>
    <w:rsid w:val="00796A13"/>
    <w:rsid w:val="007A0B1E"/>
    <w:rsid w:val="007A35D1"/>
    <w:rsid w:val="007B28A2"/>
    <w:rsid w:val="007B71E7"/>
    <w:rsid w:val="007C1844"/>
    <w:rsid w:val="007C51FE"/>
    <w:rsid w:val="007C5D5A"/>
    <w:rsid w:val="007D0333"/>
    <w:rsid w:val="007D04CA"/>
    <w:rsid w:val="007D1123"/>
    <w:rsid w:val="007D4554"/>
    <w:rsid w:val="007D5B92"/>
    <w:rsid w:val="007D63C0"/>
    <w:rsid w:val="007D6C68"/>
    <w:rsid w:val="0081230E"/>
    <w:rsid w:val="00847EF1"/>
    <w:rsid w:val="0087074A"/>
    <w:rsid w:val="00875826"/>
    <w:rsid w:val="00876D3F"/>
    <w:rsid w:val="00881E03"/>
    <w:rsid w:val="00886088"/>
    <w:rsid w:val="008A05D8"/>
    <w:rsid w:val="008A2811"/>
    <w:rsid w:val="008B2272"/>
    <w:rsid w:val="008C2A0B"/>
    <w:rsid w:val="008C3052"/>
    <w:rsid w:val="008C50DA"/>
    <w:rsid w:val="008D742B"/>
    <w:rsid w:val="008E33F0"/>
    <w:rsid w:val="008F7ACA"/>
    <w:rsid w:val="00903073"/>
    <w:rsid w:val="00903D6F"/>
    <w:rsid w:val="009221D6"/>
    <w:rsid w:val="00925C6D"/>
    <w:rsid w:val="00926308"/>
    <w:rsid w:val="009268BE"/>
    <w:rsid w:val="0094750D"/>
    <w:rsid w:val="00952FF3"/>
    <w:rsid w:val="00953823"/>
    <w:rsid w:val="00957159"/>
    <w:rsid w:val="00963F2E"/>
    <w:rsid w:val="00970C56"/>
    <w:rsid w:val="00970E24"/>
    <w:rsid w:val="0097553B"/>
    <w:rsid w:val="0098036F"/>
    <w:rsid w:val="00987884"/>
    <w:rsid w:val="00990FF3"/>
    <w:rsid w:val="00991712"/>
    <w:rsid w:val="0099412D"/>
    <w:rsid w:val="00994963"/>
    <w:rsid w:val="009974B3"/>
    <w:rsid w:val="009A79B7"/>
    <w:rsid w:val="009C2C47"/>
    <w:rsid w:val="009C7EC0"/>
    <w:rsid w:val="009E075B"/>
    <w:rsid w:val="009E3DDE"/>
    <w:rsid w:val="00A2633E"/>
    <w:rsid w:val="00A47903"/>
    <w:rsid w:val="00A55109"/>
    <w:rsid w:val="00A60BBB"/>
    <w:rsid w:val="00A6284B"/>
    <w:rsid w:val="00A66022"/>
    <w:rsid w:val="00A938B3"/>
    <w:rsid w:val="00A96CD1"/>
    <w:rsid w:val="00AA472F"/>
    <w:rsid w:val="00AA5DBA"/>
    <w:rsid w:val="00AB0F1A"/>
    <w:rsid w:val="00AB69DE"/>
    <w:rsid w:val="00AB6EB6"/>
    <w:rsid w:val="00AD1535"/>
    <w:rsid w:val="00AE7FB1"/>
    <w:rsid w:val="00AF1AEF"/>
    <w:rsid w:val="00B01657"/>
    <w:rsid w:val="00B06863"/>
    <w:rsid w:val="00B06AA7"/>
    <w:rsid w:val="00B20CF8"/>
    <w:rsid w:val="00B21460"/>
    <w:rsid w:val="00B23623"/>
    <w:rsid w:val="00B257CA"/>
    <w:rsid w:val="00B318B4"/>
    <w:rsid w:val="00B34F5E"/>
    <w:rsid w:val="00B42C54"/>
    <w:rsid w:val="00B43EBC"/>
    <w:rsid w:val="00B51228"/>
    <w:rsid w:val="00B6466B"/>
    <w:rsid w:val="00B70B56"/>
    <w:rsid w:val="00B73FE9"/>
    <w:rsid w:val="00B8385E"/>
    <w:rsid w:val="00B871EA"/>
    <w:rsid w:val="00B911D8"/>
    <w:rsid w:val="00BA6384"/>
    <w:rsid w:val="00BC2A9D"/>
    <w:rsid w:val="00BE616B"/>
    <w:rsid w:val="00BF054B"/>
    <w:rsid w:val="00C03107"/>
    <w:rsid w:val="00C04218"/>
    <w:rsid w:val="00C04452"/>
    <w:rsid w:val="00C14EE0"/>
    <w:rsid w:val="00C24FC3"/>
    <w:rsid w:val="00C40802"/>
    <w:rsid w:val="00C42BE9"/>
    <w:rsid w:val="00C42C88"/>
    <w:rsid w:val="00C4497F"/>
    <w:rsid w:val="00C44DDE"/>
    <w:rsid w:val="00C541F1"/>
    <w:rsid w:val="00C56F03"/>
    <w:rsid w:val="00C6457F"/>
    <w:rsid w:val="00C6590D"/>
    <w:rsid w:val="00C9393C"/>
    <w:rsid w:val="00CC04E4"/>
    <w:rsid w:val="00CD2C7C"/>
    <w:rsid w:val="00CD5261"/>
    <w:rsid w:val="00D00411"/>
    <w:rsid w:val="00D04F18"/>
    <w:rsid w:val="00D10448"/>
    <w:rsid w:val="00D1187D"/>
    <w:rsid w:val="00D12BED"/>
    <w:rsid w:val="00D175E6"/>
    <w:rsid w:val="00D21BED"/>
    <w:rsid w:val="00D3657B"/>
    <w:rsid w:val="00D36835"/>
    <w:rsid w:val="00D4045E"/>
    <w:rsid w:val="00D4078B"/>
    <w:rsid w:val="00D40D3E"/>
    <w:rsid w:val="00D443DB"/>
    <w:rsid w:val="00D4642D"/>
    <w:rsid w:val="00D51007"/>
    <w:rsid w:val="00D51DE0"/>
    <w:rsid w:val="00D5395D"/>
    <w:rsid w:val="00D57992"/>
    <w:rsid w:val="00D75A98"/>
    <w:rsid w:val="00D810F1"/>
    <w:rsid w:val="00D84A2A"/>
    <w:rsid w:val="00D94978"/>
    <w:rsid w:val="00DB0C53"/>
    <w:rsid w:val="00DB25CB"/>
    <w:rsid w:val="00DB72E1"/>
    <w:rsid w:val="00DC3499"/>
    <w:rsid w:val="00DD02D5"/>
    <w:rsid w:val="00DE0AE7"/>
    <w:rsid w:val="00DF6277"/>
    <w:rsid w:val="00E0074B"/>
    <w:rsid w:val="00E106B2"/>
    <w:rsid w:val="00E11892"/>
    <w:rsid w:val="00E15C70"/>
    <w:rsid w:val="00E21F45"/>
    <w:rsid w:val="00E32055"/>
    <w:rsid w:val="00E36949"/>
    <w:rsid w:val="00E438AF"/>
    <w:rsid w:val="00E45929"/>
    <w:rsid w:val="00E51140"/>
    <w:rsid w:val="00E70EF2"/>
    <w:rsid w:val="00E71C83"/>
    <w:rsid w:val="00E7602B"/>
    <w:rsid w:val="00E77EDC"/>
    <w:rsid w:val="00E803C1"/>
    <w:rsid w:val="00E8412B"/>
    <w:rsid w:val="00E87266"/>
    <w:rsid w:val="00E97BA1"/>
    <w:rsid w:val="00EA7059"/>
    <w:rsid w:val="00EB363B"/>
    <w:rsid w:val="00EB47BB"/>
    <w:rsid w:val="00ED67F5"/>
    <w:rsid w:val="00EE1B4F"/>
    <w:rsid w:val="00EF2422"/>
    <w:rsid w:val="00EF2F03"/>
    <w:rsid w:val="00EF3F70"/>
    <w:rsid w:val="00F1167D"/>
    <w:rsid w:val="00F40727"/>
    <w:rsid w:val="00F54811"/>
    <w:rsid w:val="00F60B84"/>
    <w:rsid w:val="00F713FC"/>
    <w:rsid w:val="00F72D79"/>
    <w:rsid w:val="00F7645C"/>
    <w:rsid w:val="00F82EEF"/>
    <w:rsid w:val="00F920C4"/>
    <w:rsid w:val="00FA6687"/>
    <w:rsid w:val="00FA7B3D"/>
    <w:rsid w:val="00FB15D6"/>
    <w:rsid w:val="00FC25DD"/>
    <w:rsid w:val="00FD372E"/>
    <w:rsid w:val="00FD4CDD"/>
    <w:rsid w:val="00FF1BE0"/>
    <w:rsid w:val="00FF7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8B72"/>
  <w15:docId w15:val="{4718F383-C42B-4A61-BE65-0064FFE7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57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5727"/>
    <w:rPr>
      <w:sz w:val="20"/>
      <w:szCs w:val="20"/>
    </w:rPr>
  </w:style>
  <w:style w:type="character" w:styleId="FootnoteReference">
    <w:name w:val="footnote reference"/>
    <w:basedOn w:val="DefaultParagraphFont"/>
    <w:uiPriority w:val="99"/>
    <w:semiHidden/>
    <w:unhideWhenUsed/>
    <w:rsid w:val="00795727"/>
    <w:rPr>
      <w:vertAlign w:val="superscript"/>
    </w:rPr>
  </w:style>
  <w:style w:type="character" w:styleId="Hyperlink">
    <w:name w:val="Hyperlink"/>
    <w:basedOn w:val="DefaultParagraphFont"/>
    <w:uiPriority w:val="99"/>
    <w:unhideWhenUsed/>
    <w:rsid w:val="00795727"/>
    <w:rPr>
      <w:color w:val="0563C1" w:themeColor="hyperlink"/>
      <w:u w:val="single"/>
    </w:rPr>
  </w:style>
  <w:style w:type="character" w:customStyle="1" w:styleId="UnresolvedMention1">
    <w:name w:val="Unresolved Mention1"/>
    <w:basedOn w:val="DefaultParagraphFont"/>
    <w:uiPriority w:val="99"/>
    <w:semiHidden/>
    <w:unhideWhenUsed/>
    <w:rsid w:val="00795727"/>
    <w:rPr>
      <w:color w:val="605E5C"/>
      <w:shd w:val="clear" w:color="auto" w:fill="E1DFDD"/>
    </w:rPr>
  </w:style>
  <w:style w:type="paragraph" w:styleId="ListParagraph">
    <w:name w:val="List Paragraph"/>
    <w:basedOn w:val="Normal"/>
    <w:uiPriority w:val="34"/>
    <w:qFormat/>
    <w:rsid w:val="00E87266"/>
    <w:pPr>
      <w:ind w:left="720"/>
      <w:contextualSpacing/>
    </w:pPr>
  </w:style>
  <w:style w:type="character" w:styleId="Strong">
    <w:name w:val="Strong"/>
    <w:basedOn w:val="DefaultParagraphFont"/>
    <w:uiPriority w:val="22"/>
    <w:qFormat/>
    <w:rsid w:val="001216A2"/>
    <w:rPr>
      <w:b/>
      <w:bCs/>
    </w:rPr>
  </w:style>
  <w:style w:type="paragraph" w:styleId="Header">
    <w:name w:val="header"/>
    <w:basedOn w:val="Normal"/>
    <w:link w:val="HeaderChar"/>
    <w:uiPriority w:val="99"/>
    <w:unhideWhenUsed/>
    <w:rsid w:val="003B4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5EB"/>
  </w:style>
  <w:style w:type="paragraph" w:styleId="Footer">
    <w:name w:val="footer"/>
    <w:basedOn w:val="Normal"/>
    <w:link w:val="FooterChar"/>
    <w:uiPriority w:val="99"/>
    <w:unhideWhenUsed/>
    <w:rsid w:val="003B4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5727">
      <w:bodyDiv w:val="1"/>
      <w:marLeft w:val="0"/>
      <w:marRight w:val="0"/>
      <w:marTop w:val="0"/>
      <w:marBottom w:val="0"/>
      <w:divBdr>
        <w:top w:val="none" w:sz="0" w:space="0" w:color="auto"/>
        <w:left w:val="none" w:sz="0" w:space="0" w:color="auto"/>
        <w:bottom w:val="none" w:sz="0" w:space="0" w:color="auto"/>
        <w:right w:val="none" w:sz="0" w:space="0" w:color="auto"/>
      </w:divBdr>
    </w:div>
    <w:div w:id="1377319794">
      <w:bodyDiv w:val="1"/>
      <w:marLeft w:val="0"/>
      <w:marRight w:val="0"/>
      <w:marTop w:val="0"/>
      <w:marBottom w:val="0"/>
      <w:divBdr>
        <w:top w:val="none" w:sz="0" w:space="0" w:color="auto"/>
        <w:left w:val="none" w:sz="0" w:space="0" w:color="auto"/>
        <w:bottom w:val="none" w:sz="0" w:space="0" w:color="auto"/>
        <w:right w:val="none" w:sz="0" w:space="0" w:color="auto"/>
      </w:divBdr>
    </w:div>
    <w:div w:id="144738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50FBE-6A46-436C-90C8-E82AC572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Walid Alchaar</dc:creator>
  <cp:keywords/>
  <dc:description/>
  <cp:lastModifiedBy>Khaled Abdelfattah</cp:lastModifiedBy>
  <cp:revision>3</cp:revision>
  <cp:lastPrinted>2022-03-17T13:40:00Z</cp:lastPrinted>
  <dcterms:created xsi:type="dcterms:W3CDTF">2022-03-19T12:44:00Z</dcterms:created>
  <dcterms:modified xsi:type="dcterms:W3CDTF">2022-03-27T04:59:00Z</dcterms:modified>
</cp:coreProperties>
</file>